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40e6de93b48d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38:260.</w:t>
      </w:r>
      <w:r>
        <w:t xml:space="preserve"> </w:t>
      </w:r>
      <w:r>
        <w:t xml:space="preserve">Specific Part B information requirements for boilers and industrial furnaces burning hazardous waste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88a0d639b44bbf" /><Relationship Type="http://schemas.openxmlformats.org/officeDocument/2006/relationships/settings" Target="/word/settings.xml" Id="Rf5bdbdfda4c14694" /></Relationships>
</file>