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8df95908a43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46:030.</w:t>
      </w:r>
      <w:r>
        <w:t xml:space="preserve"> </w:t>
      </w:r>
      <w:r>
        <w:t xml:space="preserve">Operating requirements for waste tire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07ea3ebf554901" /><Relationship Type="http://schemas.openxmlformats.org/officeDocument/2006/relationships/settings" Target="/word/settings.xml" Id="R4f264c4ccef04456" /></Relationships>
</file>