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3f80c288845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57:030.</w:t>
      </w:r>
      <w:r>
        <w:t xml:space="preserve"> </w:t>
      </w:r>
      <w:r>
        <w:t xml:space="preserve">National emission standard for vinyl chloride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e3e176b3cc4fbc" /><Relationship Type="http://schemas.openxmlformats.org/officeDocument/2006/relationships/settings" Target="/word/settings.xml" Id="Redb8fffc59064219" /></Relationships>
</file>