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e9bcb0afd46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57:340.</w:t>
      </w:r>
      <w:r>
        <w:t xml:space="preserve"> </w:t>
      </w:r>
      <w:r>
        <w:t xml:space="preserve">National emission standards for benzene waste operations.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73fc8e5c0443a7" /><Relationship Type="http://schemas.openxmlformats.org/officeDocument/2006/relationships/settings" Target="/word/settings.xml" Id="R69f2102cb20d4dae" /></Relationships>
</file>