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df05ec93046d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63:800.</w:t>
      </w:r>
      <w:r>
        <w:t xml:space="preserve"> </w:t>
      </w:r>
      <w:r>
        <w:t xml:space="preserve">National emission standards for wood furniture manufacturing operations.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d2b0463304814" /><Relationship Type="http://schemas.openxmlformats.org/officeDocument/2006/relationships/settings" Target="/word/settings.xml" Id="Rcf1db670cb9b4f82" /></Relationships>
</file>