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9c57a66e746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63:960.</w:t>
      </w:r>
      <w:r>
        <w:t xml:space="preserve"> </w:t>
      </w:r>
      <w:r>
        <w:t xml:space="preserve">National emission standards for individual drain systems.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cf74f8a2644400" /><Relationship Type="http://schemas.openxmlformats.org/officeDocument/2006/relationships/settings" Target="/word/settings.xml" Id="R3ecb4527ab3f45ab" /></Relationships>
</file>