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f5df0551344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100:050.</w:t>
      </w:r>
      <w:r>
        <w:t xml:space="preserve"> </w:t>
      </w:r>
      <w:r>
        <w:t xml:space="preserve">Site characterization, risk assessment, and remedial options.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19f0ad24094a67" /><Relationship Type="http://schemas.openxmlformats.org/officeDocument/2006/relationships/settings" Target="/word/settings.xml" Id="Rb74853713b9e481d" /></Relationships>
</file>