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2c6f30b0847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1:140.</w:t>
      </w:r>
      <w:r>
        <w:t xml:space="preserve"> </w:t>
      </w:r>
      <w:r>
        <w:t xml:space="preserve">Disposal of excess spoil materials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4e9a5cbb644e57" /><Relationship Type="http://schemas.openxmlformats.org/officeDocument/2006/relationships/settings" Target="/word/settings.xml" Id="R47dce04235da4164" /></Relationships>
</file>