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5515067ed41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5:060.</w:t>
      </w:r>
      <w:r>
        <w:t xml:space="preserve"> </w:t>
      </w:r>
      <w:r>
        <w:t xml:space="preserve">Handling of materials.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5340afbd4c45e7" /><Relationship Type="http://schemas.openxmlformats.org/officeDocument/2006/relationships/settings" Target="/word/settings.xml" Id="Rca80550b596f42cd" /></Relationships>
</file>