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87cee460749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5:075.</w:t>
      </w:r>
      <w:r>
        <w:t xml:space="preserve"> </w:t>
      </w:r>
      <w:r>
        <w:t xml:space="preserve">Contemporaneous reclamation.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28fbb3cb8d4fcd" /><Relationship Type="http://schemas.openxmlformats.org/officeDocument/2006/relationships/settings" Target="/word/settings.xml" Id="R1dff5ba8737342af" /></Relationships>
</file>