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c183a06cd46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5:095.</w:t>
      </w:r>
      <w:r>
        <w:t xml:space="preserve"> </w:t>
      </w:r>
      <w:r>
        <w:t xml:space="preserve">Administrative hearings, informal settlement conferences, and general practice provisions relating to a mineral operation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0569a2babb4e79" /><Relationship Type="http://schemas.openxmlformats.org/officeDocument/2006/relationships/settings" Target="/word/settings.xml" Id="R28ba7405fb0442f0" /></Relationships>
</file>