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f9c52fa5440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7:092.</w:t>
      </w:r>
      <w:r>
        <w:t xml:space="preserve"> </w:t>
      </w:r>
      <w:r>
        <w:t xml:space="preserve">Administrative hearings and assessment conferences relating to matters brought under KRS Chapter 350 relating to surface coal mining and reclamation operations, and coal exploration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263d61467b431e" /><Relationship Type="http://schemas.openxmlformats.org/officeDocument/2006/relationships/settings" Target="/word/settings.xml" Id="R55f475c69b18437f" /></Relationships>
</file>