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d6cd255d745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10:060E.</w:t>
      </w:r>
      <w:r>
        <w:t xml:space="preserve"> </w:t>
      </w:r>
      <w:r>
        <w:t xml:space="preserve">Bonding requirements for long-term facilities and structures.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a3124a164e495f" /><Relationship Type="http://schemas.openxmlformats.org/officeDocument/2006/relationships/settings" Target="/word/settings.xml" Id="R001583befac44c97" /></Relationships>
</file>