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a178e6e9a43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1:020.</w:t>
      </w:r>
      <w:r>
        <w:t xml:space="preserve"> </w:t>
      </w:r>
      <w:r>
        <w:t xml:space="preserve">General provisions for state financial responsibility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a9ec276fa94924" /><Relationship Type="http://schemas.openxmlformats.org/officeDocument/2006/relationships/settings" Target="/word/settings.xml" Id="R03a390707dac4b44" /></Relationships>
</file>