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3f01d52f4f1436b" /></Relationships>
</file>

<file path=word/document.xml><?xml version="1.0" encoding="utf-8"?>
<w:document xmlns:w="http://schemas.openxmlformats.org/wordprocessingml/2006/main">
  <w:body>
    <w:p>
      <w:pPr>
        <w:pStyle w:val="kar_citation"/>
      </w:pPr>
      <w:r>
        <w:t>502 KAR 45:085.</w:t>
      </w:r>
      <w:r>
        <w:t xml:space="preserve"> </w:t>
      </w:r>
      <w:r>
        <w:t xml:space="preserve">Medical examination.</w:t>
      </w:r>
    </w:p>
    <w:p>
      <w:pPr>
        <w:pStyle w:val="kar_markup_metadata"/>
      </w:pPr>
      <w:r>
        <w:t xml:space="preserve">RELATES TO: </w:t>
      </w:r>
      <w:r>
        <w:t xml:space="preserve">KRS 16.040</w:t>
      </w:r>
    </w:p>
    <w:p>
      <w:pPr>
        <w:pStyle w:val="kar_markup_metadata"/>
      </w:pPr>
      <w:r>
        <w:t xml:space="preserve">STATUTORY AUTHORITY: </w:t>
      </w:r>
      <w:r>
        <w:t xml:space="preserve">KRS 16.040, 16.080</w:t>
      </w:r>
    </w:p>
    <w:p>
      <w:pPr>
        <w:pStyle w:val="kar_markup_metadata"/>
      </w:pPr>
      <w:r>
        <w:t xml:space="preserve">NECESSITY, FUNCTION, AND CONFORMITY: </w:t>
      </w:r>
      <w:r>
        <w:t xml:space="preserve">KRS 16.040 provides that officers must be in good health and directs the commissioner to prescribe minimum physical requirements for appointment and to conduct tests and require physical examinations to determine the fitness of each applicant. This administrative regulation establishes the tests and examinations which are to be conducted.</w:t>
      </w:r>
    </w:p>
    <w:p>
      <w:pPr>
        <w:pStyle w:val="kar_section"/>
      </w:pPr>
      <w:r>
        <w:t xml:space="preserve">Section 1.</w:t>
      </w:r>
      <w:r>
        <w:t xml:space="preserve"> </w:t>
      </w:r>
      <w:r>
        <w:t xml:space="preserve">Applicants selected to be cadet troopers and offered probationary employment as trainees shall be required to submit to medical examinations to determine fitness to safely perform essential job tasks with or without reasonable accommodation. The medical examination shall be conducted after an offer of employment is made but before applicants report for training. The offer of employment shall be conditioned upon successful completion of the medical examination.</w:t>
      </w:r>
    </w:p>
    <w:p>
      <w:pPr>
        <w:pStyle w:val="kar_section"/>
      </w:pPr>
      <w:r>
        <w:t xml:space="preserve">Section 2.</w:t>
      </w:r>
      <w:r>
        <w:t xml:space="preserve"> </w:t>
      </w:r>
      <w:r>
        <w:t xml:space="preserve">Medical examinations shall be conducted by physicians selected by the department. The examinations shall include hearing and visual examinations, and a determination as to whether the applicant is color blind. The physicians shall render opinions to the department as to whether applicants who have been offered employment are physically fit to safely perform essential job tasks, with or without reasonable accommodation, and as to whether applicants have any medical condition which, during the performance of duty as a state trooper, and with or without reasonable accommodation, would endanger the applicant or others.</w:t>
      </w:r>
    </w:p>
    <w:p>
      <w:pPr>
        <w:pStyle w:val="kar_section"/>
      </w:pPr>
      <w:r>
        <w:t xml:space="preserve">Section 3.</w:t>
      </w:r>
      <w:r>
        <w:t xml:space="preserve"> </w:t>
      </w:r>
      <w:r>
        <w:t xml:space="preserve">As part of the medical examination, applicants shall be required to provide complete medical history information and to answer questions related to the examination. Information and records related to the medical examinations shall be confidential and retained in a file separate from the applicants personnel file.</w:t>
      </w:r>
    </w:p>
    <w:p>
      <w:pPr>
        <w:pStyle w:val="kar_section"/>
      </w:pPr>
      <w:r>
        <w:t xml:space="preserve">Section 4.</w:t>
      </w:r>
      <w:r>
        <w:t xml:space="preserve"> </w:t>
      </w:r>
      <w:r>
        <w:t xml:space="preserve">The medical examination may include tests conducted by an occupational therapist under the direction of the examining physician, if necessary to determine an applicant's ability to safely perform essential job tasks with or without reasonable accommodation.</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2184; eff. 5-10-93; Am. 22 Ky.R. 962; 1306; eff. 1-8-96; Certified to be amended; filing deadline 8-25-2021.)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8639839d80440d" /><Relationship Type="http://schemas.openxmlformats.org/officeDocument/2006/relationships/settings" Target="/word/settings.xml" Id="Rc4feea325a124914" /></Relationships>
</file>