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d602bdb3694b6c" /></Relationships>
</file>

<file path=word/document.xml><?xml version="1.0" encoding="utf-8"?>
<w:document xmlns:w="http://schemas.openxmlformats.org/wordprocessingml/2006/main">
  <w:body>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15A.070(1)</w:t>
      </w:r>
    </w:p>
    <w:p>
      <w:pPr>
        <w:pStyle w:val="kar_markup_metadata"/>
      </w:pPr>
      <w:r>
        <w:t xml:space="preserve">STATUTORY AUTHORITY: </w:t>
      </w:r>
      <w:r>
        <w:t xml:space="preserve">KRS 15A.070(5)</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of the Department of Criminal Justice Training to promulgate administrative regulations. This administrative regulation establishes conduct requirements of recruits attending basic law enforcement training courses conducted by the Department of Criminal Justice Training, procedures for disciplinary action, and penalties for violations of conduct requirements.</w:t>
      </w:r>
    </w:p>
    <w:p>
      <w:pPr>
        <w:pStyle w:val="kar_section"/>
      </w:pPr>
      <w:r>
        <w:t xml:space="preserve">Section 1.</w:t>
      </w:r>
      <w:r>
        <w:t xml:space="preserve"> </w:t>
      </w:r>
      <w:r>
        <w:t xml:space="preserve">Uniforms, Operator's License, and Criminal History Records Check Required.</w:t>
      </w:r>
    </w:p>
    <w:p>
      <w:pPr>
        <w:pStyle w:val="kar_subsection"/>
      </w:pPr>
      <w:r>
        <w:t xml:space="preserve">(1)</w:t>
      </w:r>
      <w:r>
        <w:t xml:space="preserve"> </w:t>
      </w:r>
      <w:r>
        <w:t xml:space="preserve">A recruit shall:</w:t>
      </w:r>
    </w:p>
    <w:p>
      <w:pPr>
        <w:pStyle w:val="kar_paragraph"/>
      </w:pPr>
      <w:r>
        <w:t xml:space="preserve">(a)</w:t>
      </w:r>
      <w:r>
        <w:t xml:space="preserve"> </w:t>
      </w:r>
      <w:r>
        <w:t xml:space="preserve">Provide the uniforms required in Section 6(8) of this administrative regulation; and</w:t>
      </w:r>
    </w:p>
    <w:p>
      <w:pPr>
        <w:pStyle w:val="kar_paragraph"/>
      </w:pPr>
      <w:r>
        <w:t xml:space="preserve">(b)</w:t>
      </w:r>
      <w:r>
        <w:t xml:space="preserve"> </w:t>
      </w:r>
      <w:r>
        <w:t xml:space="preserve">Present a valid motor vehicle operator's license to participate in the basic training course.</w:t>
      </w:r>
    </w:p>
    <w:p>
      <w:pPr>
        <w:pStyle w:val="kar_subsection"/>
      </w:pPr>
      <w:r>
        <w:t xml:space="preserve">(2)</w:t>
      </w:r>
      <w:r>
        <w:t xml:space="preserve"> </w:t>
      </w:r>
      <w:r>
        <w:t xml:space="preserve">The recruit's employing agency shall submit Form 151 to the department stating that:</w:t>
      </w:r>
    </w:p>
    <w:p>
      <w:pPr>
        <w:pStyle w:val="kar_paragraph"/>
      </w:pPr>
      <w:r>
        <w:t xml:space="preserve">(a)</w:t>
      </w:r>
      <w:r>
        <w:t xml:space="preserve"> </w:t>
      </w:r>
      <w:r>
        <w:t xml:space="preserve">A criminal history check, in accordance with 503 KAR 1:140, Section 4(1)(f) and (2), has been conducted within ninety (90) days before the recruit attends law enforcement basic 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arriving for law enforcement basic training, an additional criminal records check shall not be required of the employing 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he shall:</w:t>
      </w:r>
    </w:p>
    <w:p>
      <w:pPr>
        <w:pStyle w:val="kar_paragraph"/>
      </w:pPr>
      <w:r>
        <w:t xml:space="preserve">(a)</w:t>
      </w:r>
      <w:r>
        <w:t xml:space="preserve"> </w:t>
      </w:r>
      <w:r>
        <w:t xml:space="preserve">Be removed from basic training by the:</w:t>
      </w:r>
    </w:p>
    <w:p>
      <w:pPr>
        <w:pStyle w:val="kar_subparagraph"/>
      </w:pPr>
      <w:r>
        <w:t xml:space="preserve">1.</w:t>
      </w:r>
      <w:r>
        <w:t xml:space="preserve"> </w:t>
      </w:r>
      <w:r>
        <w:t xml:space="preserve">Commissioner;</w:t>
      </w:r>
    </w:p>
    <w:p>
      <w:pPr>
        <w:pStyle w:val="kar_subparagraph"/>
      </w:pPr>
      <w:r>
        <w:t xml:space="preserve">2.</w:t>
      </w:r>
      <w:r>
        <w:t xml:space="preserve"> </w:t>
      </w:r>
      <w:r>
        <w:t xml:space="preserve">Director;</w:t>
      </w:r>
    </w:p>
    <w:p>
      <w:pPr>
        <w:pStyle w:val="kar_subparagraph"/>
      </w:pPr>
      <w:r>
        <w:t xml:space="preserve">3.</w:t>
      </w:r>
      <w:r>
        <w:t xml:space="preserve"> </w:t>
      </w:r>
      <w:r>
        <w:t xml:space="preserve">Branch manager; or</w:t>
      </w:r>
    </w:p>
    <w:p>
      <w:pPr>
        <w:pStyle w:val="kar_subparagraph"/>
      </w:pPr>
      <w:r>
        <w:t xml:space="preserve">4.</w:t>
      </w:r>
      <w:r>
        <w:t xml:space="preserve"> </w:t>
      </w:r>
      <w:r>
        <w:t xml:space="preserve">Section supervisor; and</w:t>
      </w:r>
    </w:p>
    <w:p>
      <w:pPr>
        <w:pStyle w:val="kar_paragraph"/>
      </w:pPr>
      <w:r>
        <w:t xml:space="preserve">(b)</w:t>
      </w:r>
      <w:r>
        <w:t xml:space="preserve"> </w:t>
      </w:r>
      <w:r>
        <w:t xml:space="preserve">Receive no credit for the part of the course he has completed.</w:t>
      </w:r>
    </w:p>
    <w:p>
      <w:pPr>
        <w:pStyle w:val="kar_subsection"/>
      </w:pPr>
      <w:r>
        <w:t xml:space="preserve">(2)</w:t>
      </w:r>
      <w:r>
        <w:t xml:space="preserve"> </w:t>
      </w:r>
      <w:r>
        <w:t xml:space="preserve">If a recruit is removed from training, pursuant to subsection (1) of this section, within thirty (30) days of the removal, he may request in writing an administrative hearing, which shall comply with KRS Chapter 13B.</w:t>
      </w:r>
    </w:p>
    <w:p>
      <w:pPr>
        <w:pStyle w:val="kar_subsection"/>
      </w:pPr>
      <w:r>
        <w:t xml:space="preserve">(3)</w:t>
      </w:r>
      <w:r>
        <w:t xml:space="preserve"> </w:t>
      </w:r>
      <w:r>
        <w:t xml:space="preserve">A recruit shall be considered unqualified if he:</w:t>
      </w:r>
    </w:p>
    <w:p>
      <w:pPr>
        <w:pStyle w:val="kar_paragraph"/>
      </w:pPr>
      <w:r>
        <w:t xml:space="preserve">(a)</w:t>
      </w:r>
      <w:r>
        <w:t xml:space="preserve"> </w:t>
      </w:r>
      <w:r>
        <w:t xml:space="preserve">Or his law enforcement agency files an incomplete or fraudulent application to attend basic training, or otherwise fails to comply with admissions requirements in KRS 15.382 and 503 KAR Chapter 3, including Form 151 required in Section 1(2) of this administrative regulation;</w:t>
      </w:r>
    </w:p>
    <w:p>
      <w:pPr>
        <w:pStyle w:val="kar_paragraph"/>
      </w:pPr>
      <w:r>
        <w:t xml:space="preserve">(b)</w:t>
      </w:r>
      <w:r>
        <w:t xml:space="preserve"> </w:t>
      </w:r>
      <w:r>
        <w:t xml:space="preserve">Is not presently employed as a law enforcement officer and has not received special permission to attend;</w:t>
      </w:r>
    </w:p>
    <w:p>
      <w:pPr>
        <w:pStyle w:val="kar_paragraph"/>
      </w:pPr>
      <w:r>
        <w:t xml:space="preserve">(c)</w:t>
      </w:r>
      <w:r>
        <w:t xml:space="preserve"> </w:t>
      </w:r>
      <w:r>
        <w:t xml:space="preserve">Arrives at the beginning of basic training physically unable to participate because of:</w:t>
      </w:r>
    </w:p>
    <w:p>
      <w:pPr>
        <w:pStyle w:val="kar_subparagraph"/>
      </w:pPr>
      <w:r>
        <w:t xml:space="preserve">1.</w:t>
      </w:r>
      <w:r>
        <w:t xml:space="preserve"> </w:t>
      </w:r>
      <w:r>
        <w:t xml:space="preserve">Physical injury;</w:t>
      </w:r>
    </w:p>
    <w:p>
      <w:pPr>
        <w:pStyle w:val="kar_subparagraph"/>
      </w:pPr>
      <w:r>
        <w:t xml:space="preserve">2.</w:t>
      </w:r>
      <w:r>
        <w:t xml:space="preserve"> </w:t>
      </w:r>
      <w:r>
        <w:t xml:space="preserve">Being under the influence of alcohol or drugs (prescription or illegal); or</w:t>
      </w:r>
    </w:p>
    <w:p>
      <w:pPr>
        <w:pStyle w:val="kar_subparagraph"/>
      </w:pPr>
      <w:r>
        <w:t xml:space="preserve">3.</w:t>
      </w:r>
      <w:r>
        <w:t xml:space="preserve"> </w:t>
      </w:r>
      <w:r>
        <w:t xml:space="preserve">Failure of the physical training entry requirements as found in 503 KAR 1:110 if the recruit is required to complete basic training in order to fulfill the peace officer certification provisions as found in KRS 15.380 to 15.404;</w:t>
      </w:r>
    </w:p>
    <w:p>
      <w:pPr>
        <w:pStyle w:val="kar_paragraph"/>
      </w:pPr>
      <w:r>
        <w:t xml:space="preserve">(d)</w:t>
      </w:r>
      <w:r>
        <w:t xml:space="preserve"> </w:t>
      </w:r>
      <w:r>
        <w:t xml:space="preserve">Has had prior disciplinary action while at DOCJT which would prevent participation (expelled or suspended from training), or has a pending disciplinary action which was initiated during a previous DOCJT training course; or</w:t>
      </w:r>
    </w:p>
    <w:p>
      <w:pPr>
        <w:pStyle w:val="kar_paragraph"/>
      </w:pPr>
      <w:r>
        <w:t xml:space="preserve">(e)</w:t>
      </w:r>
      <w:r>
        <w:t xml:space="preserve"> </w:t>
      </w:r>
      <w:r>
        <w:t xml:space="preserve">Is unprepared to participate in training due to his arrival without the required equipment, license, uniform, or preparation;</w:t>
      </w:r>
    </w:p>
    <w:p>
      <w:pPr>
        <w:pStyle w:val="kar_subsection"/>
      </w:pPr>
      <w:r>
        <w:t xml:space="preserve">(4)</w:t>
      </w:r>
      <w:r>
        <w:t xml:space="preserve"> </w:t>
      </w:r>
      <w:r>
        <w:t xml:space="preserve">Agency's request: The department shall remove a recruit from basic training upon the department's receipt of a written request from the recruit's law enforcement agency. The recruit shall receive no credit for the part of the course he has completed.</w:t>
      </w:r>
    </w:p>
    <w:p>
      <w:pPr>
        <w:pStyle w:val="kar_section"/>
      </w:pPr>
      <w:r>
        <w:t xml:space="preserve">Section 3.</w:t>
      </w:r>
      <w:r>
        <w:t xml:space="preserve"> </w:t>
      </w:r>
      <w:r>
        <w:t xml:space="preserve">Gifts. Gifts from recruits to department staff members shall conform to the Executive Branch Code of Ethics (KRS Chapter 11A).</w:t>
      </w:r>
    </w:p>
    <w:p>
      <w:pPr>
        <w:pStyle w:val="kar_section"/>
      </w:pPr>
      <w:r>
        <w:t xml:space="preserve">Section 4.</w:t>
      </w:r>
      <w:r>
        <w:t xml:space="preserve"> </w:t>
      </w:r>
      <w:r>
        <w:t xml:space="preserve">Penalties for Misconduct.</w:t>
      </w:r>
    </w:p>
    <w:p>
      <w:pPr>
        <w:pStyle w:val="kar_subsection"/>
      </w:pPr>
      <w:r>
        <w:t xml:space="preserve">(1)</w:t>
      </w:r>
      <w:r>
        <w:t xml:space="preserve"> </w:t>
      </w:r>
      <w:r>
        <w:t xml:space="preserve">The penalties established in this section shall apply to a recruit's failure to meet conduct or Honor Code requirements of the department. The penalties are listed in order of decreasing severity.</w:t>
      </w:r>
    </w:p>
    <w:p>
      <w:pPr>
        <w:pStyle w:val="kar_paragraph"/>
      </w:pPr>
      <w:r>
        <w:t xml:space="preserve">(a)</w:t>
      </w:r>
      <w:r>
        <w:t xml:space="preserve"> </w:t>
      </w:r>
      <w:r>
        <w:t xml:space="preserve">Expulsion. The recruit is dismissed from the course, and all privileges are terminated. The recruit shall not reapply for admission to the department's basic training course for two (2) years from the date of expulsion.</w:t>
      </w:r>
    </w:p>
    <w:p>
      <w:pPr>
        <w:pStyle w:val="kar_paragraph"/>
      </w:pPr>
      <w:r>
        <w:t xml:space="preserve">(b)</w:t>
      </w:r>
      <w:r>
        <w:t xml:space="preserve"> </w:t>
      </w:r>
      <w:r>
        <w:t xml:space="preserve">Suspension. The recruit is suspended from training for a specified period of time, not to exceed one (1) year; all privileges are rescinded during the suspension period.</w:t>
      </w:r>
    </w:p>
    <w:p>
      <w:pPr>
        <w:pStyle w:val="kar_paragraph"/>
      </w:pPr>
      <w:r>
        <w:t xml:space="preserve">(c)</w:t>
      </w:r>
      <w:r>
        <w:t xml:space="preserve"> </w:t>
      </w:r>
      <w:r>
        <w:t xml:space="preserve">Probation. The recruit is placed on probation for a specified period of time, not to exceed the final date of the basic training course in which he is currently enrolled. A loss of privileges may be imposed during the period of probation. A violation of any conduct or Honor Code requirement during the period of probation shall result in an extension of the period of probation, additional loss of privileges, suspension, or expulsion.</w:t>
      </w:r>
    </w:p>
    <w:p>
      <w:pPr>
        <w:pStyle w:val="kar_paragraph"/>
      </w:pPr>
      <w:r>
        <w:t xml:space="preserve">(d)</w:t>
      </w:r>
      <w:r>
        <w:t xml:space="preserve"> </w:t>
      </w:r>
      <w:r>
        <w:t xml:space="preserve">Loss of privileges. The recruit's privileges as specified in the imposed penalty are rescinded for a stated period of time. The recruit's participation in training activities is not affected.</w:t>
      </w:r>
    </w:p>
    <w:p>
      <w:pPr>
        <w:pStyle w:val="kar_paragraph"/>
      </w:pPr>
      <w:r>
        <w:t xml:space="preserve">(e)</w:t>
      </w:r>
      <w:r>
        <w:t xml:space="preserve"> </w:t>
      </w:r>
      <w:r>
        <w:t xml:space="preserve">Written reprimand. The recruit is reprimanded in writing for violating a conduct or Honor Code requirement.</w:t>
      </w:r>
    </w:p>
    <w:p>
      <w:pPr>
        <w:pStyle w:val="kar_paragraph"/>
      </w:pPr>
      <w:r>
        <w:t xml:space="preserve">(f)</w:t>
      </w:r>
      <w:r>
        <w:t xml:space="preserve"> </w:t>
      </w:r>
      <w:r>
        <w:t xml:space="preserve">Verbal warning. The recruit is warned verbally that he has violated a conduct or Honor Code requirement.</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recruit has received a penalty for violating a conduct or Honor Code requirement, upon a second violation of any conduct or Honor Code requirement the next higher penalty shall be added to the list of penalties in Sections 6 and 7 of this administrative regulation which may be imposed for the second violation.</w:t>
      </w:r>
    </w:p>
    <w:p>
      <w:pPr>
        <w:pStyle w:val="kar_paragraph"/>
      </w:pPr>
      <w:r>
        <w:t xml:space="preserve">(b)</w:t>
      </w:r>
      <w:r>
        <w:t xml:space="preserve"> </w:t>
      </w:r>
      <w:r>
        <w:t xml:space="preserve">If a recruit has previously received two (2) penalties for violating two (2) conduct or Honor Code requirements, upon a third or subsequent violation of any conduct or Honor Code requirement the next two (2) higher penalties in Sections 6 and 7 of this administrative regulation shall be added to the list of penalties which may be imposed for the third or subsequent violation.</w:t>
      </w:r>
    </w:p>
    <w:p>
      <w:pPr>
        <w:pStyle w:val="kar_subsection"/>
      </w:pPr>
      <w:r>
        <w:t xml:space="preserve">(3)</w:t>
      </w:r>
      <w:r>
        <w:t xml:space="preserve"> </w:t>
      </w:r>
      <w:r>
        <w:t xml:space="preserve">Giving notice of disciplinary action to recruit. The department shall give written notice to a recruit of any penalty imposed upon him.</w:t>
      </w:r>
    </w:p>
    <w:p>
      <w:pPr>
        <w:pStyle w:val="kar_subsection"/>
      </w:pPr>
      <w:r>
        <w:t xml:space="preserve">(4)</w:t>
      </w:r>
      <w:r>
        <w:t xml:space="preserve"> </w:t>
      </w:r>
      <w:r>
        <w:t xml:space="preserve">Penalty records.</w:t>
      </w:r>
    </w:p>
    <w:p>
      <w:pPr>
        <w:pStyle w:val="kar_paragraph"/>
      </w:pPr>
      <w:r>
        <w:t xml:space="preserve">(a)</w:t>
      </w:r>
      <w:r>
        <w:t xml:space="preserve"> </w:t>
      </w:r>
      <w:r>
        <w:t xml:space="preserve">The department shall keep a written record of any penalty imposed on a recruit.</w:t>
      </w:r>
    </w:p>
    <w:p>
      <w:pPr>
        <w:pStyle w:val="kar_paragraph"/>
      </w:pPr>
      <w:r>
        <w:t xml:space="preserve">(b)</w:t>
      </w:r>
      <w:r>
        <w:t xml:space="preserve"> </w:t>
      </w:r>
      <w:r>
        <w:t xml:space="preserve">A copy of any penalty imposed on a recruit shall be placed in his basic training file.</w:t>
      </w:r>
    </w:p>
    <w:p>
      <w:pPr>
        <w:pStyle w:val="kar_paragraph"/>
      </w:pPr>
      <w:r>
        <w:t xml:space="preserve">(c)</w:t>
      </w:r>
      <w:r>
        <w:t xml:space="preserve"> </w:t>
      </w:r>
      <w:r>
        <w:t xml:space="preserve">Only the department, including the department's use of redacted records for accreditation purposes, the recruit, and the recruit's agency head shall have access to the penalty records in a recruit's basic training file unless broader access is required by law.</w:t>
      </w:r>
    </w:p>
    <w:p>
      <w:pPr>
        <w:pStyle w:val="kar_section"/>
      </w:pPr>
      <w:r>
        <w:t xml:space="preserve">Section 5.</w:t>
      </w:r>
      <w:r>
        <w:t xml:space="preserve"> </w:t>
      </w:r>
      <w:r>
        <w:t xml:space="preserve">Termination of Dangerous or Disruptive Situation. If the conduct or condition of a recruit constitutes an immediate danger or an immediate threat of danger to self or others, or is disruptive of, or is an immediate threat to be disruptive of a department activity, a department staff member may take all reasonable steps necessary to terminate the situation.</w:t>
      </w:r>
    </w:p>
    <w:p>
      <w:pPr>
        <w:pStyle w:val="kar_section"/>
      </w:pPr>
      <w:r>
        <w:t xml:space="preserve">Section 6.</w:t>
      </w:r>
      <w:r>
        <w:t xml:space="preserve"> </w:t>
      </w:r>
      <w:r>
        <w:t xml:space="preserve">Conduct Requirements. A recruit attending the basic training course shall meet the conduct requirements established in this section.</w:t>
      </w:r>
    </w:p>
    <w:p>
      <w:pPr>
        <w:pStyle w:val="kar_subsection"/>
      </w:pPr>
      <w:r>
        <w:t xml:space="preserve">(1)</w:t>
      </w:r>
      <w:r>
        <w:t xml:space="preserve"> </w:t>
      </w:r>
      <w:r>
        <w:t xml:space="preserve">General conduct, chain of command. All communications shall follow chain of command of the department. Exceptions are the unavailability of a supervisor, or the recruit's complaint regarding a supervisor. Penalty: verbal warning or written reprimand.</w:t>
      </w:r>
    </w:p>
    <w:p>
      <w:pPr>
        <w:pStyle w:val="kar_subsection"/>
      </w:pPr>
      <w:r>
        <w:t xml:space="preserve">(2)</w:t>
      </w:r>
      <w:r>
        <w:t xml:space="preserve"> </w:t>
      </w:r>
      <w:r>
        <w:t xml:space="preserve">General conduct, insubordination. A recruit shall:</w:t>
      </w:r>
    </w:p>
    <w:p>
      <w:pPr>
        <w:pStyle w:val="kar_paragraph"/>
      </w:pPr>
      <w:r>
        <w:t xml:space="preserve">(a)</w:t>
      </w:r>
      <w:r>
        <w:t xml:space="preserve"> </w:t>
      </w:r>
      <w:r>
        <w:t xml:space="preserve">Obey a lawful order from a department staff member. Penalty: verbal warning, written reprimand, loss of privileges, probation, suspension, or expulsion.</w:t>
      </w:r>
    </w:p>
    <w:p>
      <w:pPr>
        <w:pStyle w:val="kar_paragraph"/>
      </w:pPr>
      <w:r>
        <w:t xml:space="preserve">(b)</w:t>
      </w:r>
      <w:r>
        <w:t xml:space="preserve"> </w:t>
      </w:r>
      <w:r>
        <w:t xml:space="preserve">Refrain from vulgarity, rudeness, violent, threatening, or offensive confrontation, or other disrespectful conduct directed toward a department staff member, recruit or other department trainee or guest. Penalty: verbal warning, written reprimand, probation, suspension, or expulsion.</w:t>
      </w:r>
    </w:p>
    <w:p>
      <w:pPr>
        <w:pStyle w:val="kar_subsection"/>
      </w:pPr>
      <w:r>
        <w:t xml:space="preserve">(3)</w:t>
      </w:r>
      <w:r>
        <w:t xml:space="preserve"> </w:t>
      </w:r>
      <w:r>
        <w:t xml:space="preserve">General conduct, grooming. The recruit shall be clean shaven with sideburns no longer than the bottom of the ear lobe. A mustache is permitted if the recruit has the mustache upon arrival and keeps it neatly trimmed. A beard shall not be permitted unless the recruit receives permission from the department based upon a written request from the recruit's agency and good cause shown. A recruit's hair shall be clean and neat and shall not be over the collar. Penalty: verbal warning or written reprimand.</w:t>
      </w:r>
    </w:p>
    <w:p>
      <w:pPr>
        <w:pStyle w:val="kar_subsection"/>
      </w:pPr>
      <w:r>
        <w:t xml:space="preserve">(4)</w:t>
      </w:r>
      <w:r>
        <w:t xml:space="preserve"> </w:t>
      </w:r>
      <w:r>
        <w:t xml:space="preserve">General conduct, alcoholic beverages and other intoxicants.</w:t>
      </w:r>
    </w:p>
    <w:p>
      <w:pPr>
        <w:pStyle w:val="kar_paragraph"/>
      </w:pPr>
      <w:r>
        <w:t xml:space="preserve">(a)</w:t>
      </w:r>
      <w:r>
        <w:t xml:space="preserve"> </w:t>
      </w:r>
      <w:r>
        <w:t xml:space="preserve">Regardless of amount, a recruit shall not possess, consume nor be under the influence of alcoholic beverages, controlled substances, or other intoxicating substances not therapeutically prescribed by a physician or a qualified medical professional while attending a basic training course which shall include all dates of training and periods when residing in the dormitory, including the weekend if the recruit is granted permission to stay beyond the normal Friday evening checkout. "Attending a basic training course" shall not include the weekend period during which recruits check out of the dormitory and return to their homes. A recruit shall not report to the dormitory having consumed alcoholic beverages, controlled substances, or other intoxicating substances. A recruit shall submit to testing as requested by the department to determine the presence of alcoholic beverages, or controlled or other intoxicating substances at the department's expense. Testing shall not be required to impose a penalty under this subsection, but may be requested if a department or dormitory staff member, instructor, section supervisor, branch manager, director or commissioner has a reasonable suspicion that the recruit has violated the provisions of this section. Testing may be randomly requested of all members of a basic training class or all dormitory residents. If a test is requested, a recruit shall be considered to have consumed alcoholic beverages if his or her blood alcohol concentration is 0.01 percent or greater. Penalty: written reprimand, loss of privileges, probation, suspension or expulsion.</w:t>
      </w:r>
    </w:p>
    <w:p>
      <w:pPr>
        <w:pStyle w:val="kar_paragraph"/>
      </w:pPr>
      <w:r>
        <w:t xml:space="preserve">(b)</w:t>
      </w:r>
      <w:r>
        <w:t xml:space="preserve"> </w:t>
      </w:r>
      <w:r>
        <w:t xml:space="preserve">If a recruit has taken a controlled substance as prescribed by a physician or a qualified medical professional or has taken any other medication, whether prescribed or not, he shall not participate in any training activity if he is under the influence thereof to the extent that the recruit may be impaired or may endanger himself or other persons or property. A recruit shall advise the class coordinator or the section supervisor in writing of the use of a controlled substance or medication whether or not it has been prescribed by a physician or a qualified medical professional. Penalty: verbal warning, written reprimand, probation, or suspension.</w:t>
      </w:r>
    </w:p>
    <w:p>
      <w:pPr>
        <w:pStyle w:val="kar_paragraph"/>
      </w:pPr>
      <w:r>
        <w:t xml:space="preserve">(c)</w:t>
      </w:r>
      <w:r>
        <w:t xml:space="preserve"> </w:t>
      </w:r>
      <w:r>
        <w:t xml:space="preserve">Confiscation.</w:t>
      </w:r>
    </w:p>
    <w:p>
      <w:pPr>
        <w:pStyle w:val="kar_subparagraph"/>
      </w:pPr>
      <w:r>
        <w:t xml:space="preserve">1.</w:t>
      </w:r>
      <w:r>
        <w:t xml:space="preserve"> </w:t>
      </w:r>
      <w:r>
        <w:t xml:space="preserve">If a dormitory staff member, department instructor, section supervisor, or branch manager observes an unlawfully possessed intoxicating substance, he shall immediately confiscate it.</w:t>
      </w:r>
    </w:p>
    <w:p>
      <w:pPr>
        <w:pStyle w:val="kar_subparagraph"/>
      </w:pPr>
      <w:r>
        <w:t xml:space="preserve">2.</w:t>
      </w:r>
      <w:r>
        <w:t xml:space="preserve"> </w:t>
      </w:r>
      <w:r>
        <w:t xml:space="preserve">Confiscated items shall be stored in a safe and secure facility of the department pending appropriate disposition.</w:t>
      </w:r>
    </w:p>
    <w:p>
      <w:pPr>
        <w:pStyle w:val="kar_subsection"/>
      </w:pPr>
      <w:r>
        <w:t xml:space="preserve">(5)</w:t>
      </w:r>
      <w:r>
        <w:t xml:space="preserve"> </w:t>
      </w:r>
      <w:r>
        <w:t xml:space="preserve">General conduct, weapons and other dangerous devices.</w:t>
      </w:r>
    </w:p>
    <w:p>
      <w:pPr>
        <w:pStyle w:val="kar_paragraph"/>
      </w:pPr>
      <w:r>
        <w:t xml:space="preserve">(a)</w:t>
      </w:r>
      <w:r>
        <w:t xml:space="preserve"> </w:t>
      </w:r>
      <w:r>
        <w:t xml:space="preserve">A recruit shall not possess deadly weapons (as defined in KRS 500.080), ammunition, destructive devices or booby trap devices (as defined in KRS 237.030), hazardous substances (as defined in KRS 224.1-400), knives other than an ordinary pocket knife, fireworks, or instruments used by law enforcement for control purposes including batons, stun guns, Mace, and pepper spray, on property used by the department except under circumstances specifically authorized by the department. Penalty: verbal warning, written reprimand, loss of privileges, probation, suspension, or expulsion.</w:t>
      </w:r>
    </w:p>
    <w:p>
      <w:pPr>
        <w:pStyle w:val="kar_paragraph"/>
      </w:pPr>
      <w:r>
        <w:t xml:space="preserve">(b)</w:t>
      </w:r>
      <w:r>
        <w:t xml:space="preserve"> </w:t>
      </w:r>
      <w:r>
        <w:t xml:space="preserve">Weapons specifically designated by the department to be used for training purposes shall be stored in a vault provided by the department at all times when they are not being used directly in training activities and may be removed only for scheduled training, servicing, cleaning, or repair. Servicing, cleaning, and repairs of weapons (other than repairs which may require the expertise of a qualified gunsmith) shall be carried out only as authorized by the section supervisor and only in the presence of a certified firearms instructor. Penalty: verbal warning, written reprimand, loss of privileges, or probation.</w:t>
      </w:r>
    </w:p>
    <w:p>
      <w:pPr>
        <w:pStyle w:val="kar_paragraph"/>
      </w:pPr>
      <w:r>
        <w:t xml:space="preserve">(c)</w:t>
      </w:r>
      <w:r>
        <w:t xml:space="preserve"> </w:t>
      </w:r>
      <w:r>
        <w:t xml:space="preserve">Confiscation.</w:t>
      </w:r>
    </w:p>
    <w:p>
      <w:pPr>
        <w:pStyle w:val="kar_subparagraph"/>
      </w:pPr>
      <w:r>
        <w:t xml:space="preserve">1.</w:t>
      </w:r>
      <w:r>
        <w:t xml:space="preserve"> </w:t>
      </w:r>
      <w:r>
        <w:t xml:space="preserve">If a dormitory staff member, department instructor, section supervisor, branch manager, director or commissioner observes an unlawfully possessed weapon or other dangerous device he shall immediately confiscate it.</w:t>
      </w:r>
    </w:p>
    <w:p>
      <w:pPr>
        <w:pStyle w:val="kar_subparagraph"/>
      </w:pPr>
      <w:r>
        <w:t xml:space="preserve">2.</w:t>
      </w:r>
      <w:r>
        <w:t xml:space="preserve"> </w:t>
      </w:r>
      <w:r>
        <w:t xml:space="preserve">Confiscated items shall be stored in a safe and secure facility of the department pending appropriate disposition.</w:t>
      </w:r>
    </w:p>
    <w:p>
      <w:pPr>
        <w:pStyle w:val="kar_subsection"/>
      </w:pPr>
      <w:r>
        <w:t xml:space="preserve">(6)</w:t>
      </w:r>
      <w:r>
        <w:t xml:space="preserve"> </w:t>
      </w:r>
      <w:r>
        <w:t xml:space="preserve">General conduct, department property.</w:t>
      </w:r>
    </w:p>
    <w:p>
      <w:pPr>
        <w:pStyle w:val="kar_paragraph"/>
      </w:pPr>
      <w:r>
        <w:t xml:space="preserve">(a)</w:t>
      </w:r>
      <w:r>
        <w:t xml:space="preserve"> </w:t>
      </w:r>
      <w:r>
        <w:t xml:space="preserve">A recruit shall not recklessly, negligently, or intentionally damage, destroy, fail to return, or be wasteful of property of the department or any other facility used by the department. Penalty: verbal warning, written reprimand, loss of privileges, probation, suspension or expulsion.</w:t>
      </w:r>
    </w:p>
    <w:p>
      <w:pPr>
        <w:pStyle w:val="kar_paragraph"/>
      </w:pPr>
      <w:r>
        <w:t xml:space="preserve">(b)</w:t>
      </w:r>
      <w:r>
        <w:t xml:space="preserve"> </w:t>
      </w:r>
      <w:r>
        <w:t xml:space="preserve">A recruit shall not have successfully completed basic training, and shall not be allowed to graduate until he has returned all issued items or made satisfactory arrangements to pay for unreturned or damaged items.</w:t>
      </w:r>
    </w:p>
    <w:p>
      <w:pPr>
        <w:pStyle w:val="kar_subsection"/>
      </w:pPr>
      <w:r>
        <w:t xml:space="preserve">(7)</w:t>
      </w:r>
      <w:r>
        <w:t xml:space="preserve"> </w:t>
      </w:r>
      <w:r>
        <w:t xml:space="preserve">General conduct, conduct unbecoming a recruit. A recruit shall not:</w:t>
      </w:r>
    </w:p>
    <w:p>
      <w:pPr>
        <w:pStyle w:val="kar_paragraph"/>
      </w:pPr>
      <w:r>
        <w:t xml:space="preserve">(a)</w:t>
      </w:r>
      <w:r>
        <w:t xml:space="preserve"> </w:t>
      </w:r>
      <w:r>
        <w:t xml:space="preserve">Engage in criminal activity, including acts which would constitute a felony, misdemeanor or violation, while enrolled in a basic training class. Depending on the nature of the conduct, the recruit shall be penalized by a verbal warning, written reprimand, loss of privileges, probation, suspension or expulsion. Additionally, the appropriate prosecutorial authority shall be notified of the activity if it constitutes a felony or class A misdemeanor, and may be notified of other activity if appropriate.</w:t>
      </w:r>
    </w:p>
    <w:p>
      <w:pPr>
        <w:pStyle w:val="kar_paragraph"/>
      </w:pPr>
      <w:r>
        <w:t xml:space="preserve">(b)</w:t>
      </w:r>
      <w:r>
        <w:t xml:space="preserve"> </w:t>
      </w:r>
      <w:r>
        <w:t xml:space="preserve">Engage in conduct which creates a danger or risk of danger to the recruit or another, possess obscene matter as defined in KRS 531.010, engage in conduct which is unreasonably annoying, engage in fighting or in violent, tumultuous or threatening conduct, or engage in sexual harassment or conduct which is patently offensive. Penalty: verbal warning, written reprimand, loss of privileges, probation, suspension or expulsion.</w:t>
      </w:r>
    </w:p>
    <w:p>
      <w:pPr>
        <w:pStyle w:val="kar_paragraph"/>
      </w:pPr>
      <w:r>
        <w:t xml:space="preserve">(c)</w:t>
      </w:r>
      <w:r>
        <w:t xml:space="preserve"> </w:t>
      </w:r>
      <w:r>
        <w:t xml:space="preserve">Engage in conduct which violates an Eastern Kentucky University policy or rule. The location of the policies and rules shall be provided to each recruit at the beginning of basic training. Penalty: verbal warning, written reprimand, loss of privileges, or probation.</w:t>
      </w:r>
    </w:p>
    <w:p>
      <w:pPr>
        <w:pStyle w:val="kar_subsection"/>
      </w:pPr>
      <w:r>
        <w:t xml:space="preserve">(8)</w:t>
      </w:r>
      <w:r>
        <w:t xml:space="preserve"> </w:t>
      </w:r>
      <w:r>
        <w:t xml:space="preserve">Training activities, uniforms.</w:t>
      </w:r>
    </w:p>
    <w:p>
      <w:pPr>
        <w:pStyle w:val="kar_paragraph"/>
      </w:pPr>
      <w:r>
        <w:t xml:space="preserve">(a)</w:t>
      </w:r>
      <w:r>
        <w:t xml:space="preserve"> </w:t>
      </w:r>
      <w:r>
        <w:t xml:space="preserve">A recruit shall acquire all necessary uniforms and wear them as required by the department. Penalty: verbal warning, written reprimand, loss of privileges, or probation.</w:t>
      </w:r>
    </w:p>
    <w:p>
      <w:pPr>
        <w:pStyle w:val="kar_paragraph"/>
      </w:pPr>
      <w:r>
        <w:t xml:space="preserve">(b)</w:t>
      </w:r>
      <w:r>
        <w:t xml:space="preserve"> </w:t>
      </w:r>
      <w:r>
        <w:t xml:space="preserve">Navy blue utility uniforms shall be:</w:t>
      </w:r>
    </w:p>
    <w:p>
      <w:pPr>
        <w:pStyle w:val="kar_subparagraph"/>
      </w:pPr>
      <w:r>
        <w:t xml:space="preserve">1.</w:t>
      </w:r>
      <w:r>
        <w:t xml:space="preserve"> </w:t>
      </w:r>
      <w:r>
        <w:t xml:space="preserve">Clean, pressed and in good condition;</w:t>
      </w:r>
    </w:p>
    <w:p>
      <w:pPr>
        <w:pStyle w:val="kar_subparagraph"/>
      </w:pPr>
      <w:r>
        <w:t xml:space="preserve">2.</w:t>
      </w:r>
      <w:r>
        <w:t xml:space="preserve"> </w:t>
      </w:r>
      <w:r>
        <w:t xml:space="preserve">Appropriately sized to fit the recruit and not excessively loose, baggy, or tight;</w:t>
      </w:r>
    </w:p>
    <w:p>
      <w:pPr>
        <w:pStyle w:val="kar_subparagraph"/>
      </w:pPr>
      <w:r>
        <w:t xml:space="preserve">3.</w:t>
      </w:r>
      <w:r>
        <w:t xml:space="preserve"> </w:t>
      </w:r>
      <w:r>
        <w:t xml:space="preserve">Worn over a clean white or department-issued tee-shirt, visible at the neck; and</w:t>
      </w:r>
    </w:p>
    <w:p>
      <w:pPr>
        <w:pStyle w:val="kar_subparagraph"/>
      </w:pPr>
      <w:r>
        <w:t xml:space="preserve">4.</w:t>
      </w:r>
      <w:r>
        <w:t xml:space="preserve"> </w:t>
      </w:r>
      <w:r>
        <w:t xml:space="preserve">Worn with a wide black police-type belt, clean black police-type footwear, black or navy blue socks, and when outdoors, a department cap. Penalty: verbal warning or written reprimand.</w:t>
      </w:r>
    </w:p>
    <w:p>
      <w:pPr>
        <w:pStyle w:val="kar_paragraph"/>
      </w:pPr>
      <w:r>
        <w:t xml:space="preserve">(c)</w:t>
      </w:r>
      <w:r>
        <w:t xml:space="preserve"> </w:t>
      </w:r>
      <w:r>
        <w:t xml:space="preserve">Jewelry.</w:t>
      </w:r>
    </w:p>
    <w:p>
      <w:pPr>
        <w:pStyle w:val="kar_subparagraph"/>
      </w:pPr>
      <w:r>
        <w:t xml:space="preserve">1.</w:t>
      </w:r>
      <w:r>
        <w:t xml:space="preserve"> </w:t>
      </w:r>
      <w:r>
        <w:t xml:space="preserve">The recruit may wear one (1) ring per hand. A wedding and engagement ring worn together shall be considered one (1) ring.</w:t>
      </w:r>
    </w:p>
    <w:p>
      <w:pPr>
        <w:pStyle w:val="kar_subparagraph"/>
      </w:pPr>
      <w:r>
        <w:t xml:space="preserve">2.</w:t>
      </w:r>
      <w:r>
        <w:t xml:space="preserve"> </w:t>
      </w:r>
      <w:r>
        <w:t xml:space="preserve">Necklaces, earrings, bracelets, and other jewelry shall not be worn unless authorized by the coordinator. Penalty: verbal warning or written reprimand.</w:t>
      </w:r>
    </w:p>
    <w:p>
      <w:pPr>
        <w:pStyle w:val="kar_paragraph"/>
      </w:pPr>
      <w:r>
        <w:t xml:space="preserve">(d)</w:t>
      </w:r>
      <w:r>
        <w:t xml:space="preserve"> </w:t>
      </w:r>
      <w:r>
        <w:t xml:space="preserve">A name tag, provided by the department, shall be worn on the left shirt-pocket flap. Penalty: verbal warning or written reprimand.</w:t>
      </w:r>
    </w:p>
    <w:p>
      <w:pPr>
        <w:pStyle w:val="kar_paragraph"/>
      </w:pPr>
      <w:r>
        <w:t xml:space="preserve">(e)</w:t>
      </w:r>
      <w:r>
        <w:t xml:space="preserve"> </w:t>
      </w:r>
      <w:r>
        <w:t xml:space="preserve">Sleeves on winter shirts shall not be rolled up outside the classroom. Penalty: verbal warning or written reprimand.</w:t>
      </w:r>
    </w:p>
    <w:p>
      <w:pPr>
        <w:pStyle w:val="kar_paragraph"/>
      </w:pPr>
      <w:r>
        <w:t xml:space="preserve">(f)</w:t>
      </w:r>
      <w:r>
        <w:t xml:space="preserve"> </w:t>
      </w:r>
      <w:r>
        <w:t xml:space="preserve">The physical fitness uniform shall be provided by the recruit and shall consist of solid dark blue athletic shorts, solid dark blue sweat shirt and sweat pants, solid white athletic socks, and a pair of athletic shoes. A department-issued tee shirt shall be worn during physical training. Penalty: verbal warning or written reprimand.</w:t>
      </w:r>
    </w:p>
    <w:p>
      <w:pPr>
        <w:pStyle w:val="kar_paragraph"/>
      </w:pPr>
      <w:r>
        <w:t xml:space="preserve">(g)</w:t>
      </w:r>
      <w:r>
        <w:t xml:space="preserve"> </w:t>
      </w:r>
      <w:r>
        <w:t xml:space="preserve">Optional clothing may be worn during a training activity if authorized by the class coordinator.</w:t>
      </w:r>
    </w:p>
    <w:p>
      <w:pPr>
        <w:pStyle w:val="kar_subsection"/>
      </w:pPr>
      <w:r>
        <w:t xml:space="preserve">(9)</w:t>
      </w:r>
      <w:r>
        <w:t xml:space="preserve"> </w:t>
      </w:r>
      <w:r>
        <w:t xml:space="preserve">Training activities, absences.</w:t>
      </w:r>
    </w:p>
    <w:p>
      <w:pPr>
        <w:pStyle w:val="kar_paragraph"/>
      </w:pPr>
      <w:r>
        <w:t xml:space="preserve">(a)</w:t>
      </w:r>
      <w:r>
        <w:t xml:space="preserve"> </w:t>
      </w:r>
      <w:r>
        <w:t xml:space="preserve">A recruit is absent if he is not physically present in a class or other required department activity for ten (10) minutes or more. A recruit is tardy if he is not physically present at a class or other required department activity for fewer than ten (10) minutes. A recruit shall give advance notice of an absence if possible. Penalty for an unexcused absence: verbal warning, written reprimand, loss of privileges, probation, or suspension; penalty for an unexcused tardiness: verbal warning or written reprimand.</w:t>
      </w:r>
    </w:p>
    <w:p>
      <w:pPr>
        <w:pStyle w:val="kar_paragraph"/>
      </w:pPr>
      <w:r>
        <w:t xml:space="preserve">(b)</w:t>
      </w:r>
      <w:r>
        <w:t xml:space="preserve"> </w:t>
      </w:r>
      <w:r>
        <w:t xml:space="preserve">All absences from basic training shall be approved by the section supervisor or branch manager.</w:t>
      </w:r>
    </w:p>
    <w:p>
      <w:pPr>
        <w:pStyle w:val="kar_paragraph"/>
      </w:pPr>
      <w:r>
        <w:t xml:space="preserve">(c)</w:t>
      </w:r>
      <w:r>
        <w:t xml:space="preserve"> </w:t>
      </w:r>
      <w:r>
        <w:t xml:space="preserve">If a recruit is absent, excused or unexcused, he shall make up for the absence by completing an assignment provided by the class coordinator and class administrative specialist. Failure to make up the work shall be deemed a failure of that training area.</w:t>
      </w:r>
    </w:p>
    <w:p>
      <w:pPr>
        <w:pStyle w:val="kar_subsection"/>
      </w:pPr>
      <w:r>
        <w:t xml:space="preserve">(10)</w:t>
      </w:r>
      <w:r>
        <w:t xml:space="preserve"> </w:t>
      </w:r>
      <w:r>
        <w:t xml:space="preserve">Training activities, breaks. Recruits shall be allowed a ten (10) minute break per hour of instruction if possible. Breaks shall be taken only in areas designated by the department. Penalty: verbal warning or written reprimand.</w:t>
      </w:r>
    </w:p>
    <w:p>
      <w:pPr>
        <w:pStyle w:val="kar_subsection"/>
      </w:pPr>
      <w:r>
        <w:t xml:space="preserve">(11)</w:t>
      </w:r>
      <w:r>
        <w:t xml:space="preserve"> </w:t>
      </w:r>
      <w:r>
        <w:t xml:space="preserve">Training activities, general conduct.</w:t>
      </w:r>
    </w:p>
    <w:p>
      <w:pPr>
        <w:pStyle w:val="kar_paragraph"/>
      </w:pPr>
      <w:r>
        <w:t xml:space="preserve">(a)</w:t>
      </w:r>
      <w:r>
        <w:t xml:space="preserve"> </w:t>
      </w:r>
      <w:r>
        <w:t xml:space="preserve">A recruit shall be attentive during training activities. Penalty: verbal warning or written reprimand.</w:t>
      </w:r>
    </w:p>
    <w:p>
      <w:pPr>
        <w:pStyle w:val="kar_paragraph"/>
      </w:pPr>
      <w:r>
        <w:t xml:space="preserve">(b)</w:t>
      </w:r>
      <w:r>
        <w:t xml:space="preserve"> </w:t>
      </w:r>
      <w:r>
        <w:t xml:space="preserve">A recruit shall not possess any electronic devices during scheduled training hours unless approval is granted by the class coordinator. Electronic devices shall include cellular telephones, mp3-type audio players, cameras, and recording devices. Penalty: verbal warning or written reprimand.</w:t>
      </w:r>
    </w:p>
    <w:p>
      <w:pPr>
        <w:pStyle w:val="kar_paragraph"/>
      </w:pPr>
      <w:r>
        <w:t xml:space="preserve">(c)</w:t>
      </w:r>
      <w:r>
        <w:t xml:space="preserve"> </w:t>
      </w:r>
      <w:r>
        <w:t xml:space="preserve">A recruit shall not use tobacco products during, or bring food or drink into a training activity. Penalty: verbal warning or written reprimand.</w:t>
      </w:r>
    </w:p>
    <w:p>
      <w:pPr>
        <w:pStyle w:val="kar_paragraph"/>
      </w:pPr>
      <w:r>
        <w:t xml:space="preserve">(d)</w:t>
      </w:r>
      <w:r>
        <w:t xml:space="preserve"> </w:t>
      </w:r>
      <w:r>
        <w:t xml:space="preserve">A recruit shall not engage in conduct which creates or may create a risk of injury to others during a training session. Penalty: probation, suspension, or expulsion.</w:t>
      </w:r>
    </w:p>
    <w:p>
      <w:pPr>
        <w:pStyle w:val="kar_paragraph"/>
      </w:pPr>
      <w:r>
        <w:t xml:space="preserve">(e)</w:t>
      </w:r>
      <w:r>
        <w:t xml:space="preserve"> </w:t>
      </w:r>
      <w:r>
        <w:t xml:space="preserve">A recruit shall complete assignments by the deadline established by the instructor or coordinator. Penalty: verbal warning or written reprimand.</w:t>
      </w:r>
    </w:p>
    <w:p>
      <w:pPr>
        <w:pStyle w:val="kar_subsection"/>
      </w:pPr>
      <w:r>
        <w:t xml:space="preserve">(12)</w:t>
      </w:r>
      <w:r>
        <w:t xml:space="preserve"> </w:t>
      </w:r>
      <w:r>
        <w:t xml:space="preserve">Training activities, dishonesty.</w:t>
      </w:r>
    </w:p>
    <w:p>
      <w:pPr>
        <w:pStyle w:val="kar_paragraph"/>
      </w:pPr>
      <w:r>
        <w:t xml:space="preserve">(a)</w:t>
      </w:r>
      <w:r>
        <w:t xml:space="preserve"> </w:t>
      </w:r>
      <w:r>
        <w:t xml:space="preserve">A recruit shall not cheat or attempt to cheat on a test, or alter or attempt to alter a test grade or other evaluation result. A recruit shall not permit, assist or facilitate this conduct by another recruit. Penalty: suspension or expulsion.</w:t>
      </w:r>
    </w:p>
    <w:p>
      <w:pPr>
        <w:pStyle w:val="kar_paragraph"/>
      </w:pPr>
      <w:r>
        <w:t xml:space="preserve">(b)</w:t>
      </w:r>
      <w:r>
        <w:t xml:space="preserve"> </w:t>
      </w:r>
      <w:r>
        <w:t xml:space="preserve">A recruit shall not cheat or attempt to cheat on any other assignment or activity, engage in any other conduct intended to gain an undeserved evaluation, or falsify a document provided to the department during basic training. A recruit shall not permit, assist or facilitate this conduct by another recruit. Penalty: written reprimand, loss of privileges, probation, suspension or expulsion.</w:t>
      </w:r>
    </w:p>
    <w:p>
      <w:pPr>
        <w:pStyle w:val="kar_subsection"/>
      </w:pPr>
      <w:r>
        <w:t xml:space="preserve">(13)</w:t>
      </w:r>
      <w:r>
        <w:t xml:space="preserve"> </w:t>
      </w:r>
      <w:r>
        <w:t xml:space="preserve">Residence hall.</w:t>
      </w:r>
    </w:p>
    <w:p>
      <w:pPr>
        <w:pStyle w:val="kar_paragraph"/>
      </w:pPr>
      <w:r>
        <w:t xml:space="preserve">(a)</w:t>
      </w:r>
      <w:r>
        <w:t xml:space="preserve"> </w:t>
      </w:r>
      <w:r>
        <w:t xml:space="preserve">During the basic training course a recruit shall reside in the residence hall designated by the department.</w:t>
      </w:r>
    </w:p>
    <w:p>
      <w:pPr>
        <w:pStyle w:val="kar_paragraph"/>
      </w:pPr>
      <w:r>
        <w:t xml:space="preserve">(b)</w:t>
      </w:r>
      <w:r>
        <w:t xml:space="preserve"> </w:t>
      </w:r>
      <w:r>
        <w:t xml:space="preserve">A recruit shall return to his residence hall at curfew times designated by the commissioner, Sunday through Thursday evenings, and Friday or Saturday if a training session is scheduled for the following day, and remain there until 5 a.m. the next morning. Exceptions shall be approved by the class coordinator and reported in writing through channels to the director. Penalty: verbal warning, written reprimand, loss of privileges, probation.</w:t>
      </w:r>
    </w:p>
    <w:p>
      <w:pPr>
        <w:pStyle w:val="kar_paragraph"/>
      </w:pPr>
      <w:r>
        <w:t xml:space="preserve">(c)</w:t>
      </w:r>
      <w:r>
        <w:t xml:space="preserve"> </w:t>
      </w:r>
      <w:r>
        <w:t xml:space="preserve">A recruit shall observe "lights out" thirty (30) minutes past the designated curfew. This time may be temporarily moved up or extended by the branch manager or designee based upon training or testing activities the following day. Penalty: verbal warning or written reprimand.</w:t>
      </w:r>
    </w:p>
    <w:p>
      <w:pPr>
        <w:pStyle w:val="kar_paragraph"/>
      </w:pPr>
      <w:r>
        <w:t xml:space="preserve">(d)</w:t>
      </w:r>
      <w:r>
        <w:t xml:space="preserve"> </w:t>
      </w:r>
      <w:r>
        <w:t xml:space="preserve">Each recruit shall be responsible for cleaning his area. Each morning, prior to leaving for class training, a recruit shall ensure his room is clean and free of trash, with beds made and the room ready for inspection. Penalty: verbal warning, written reprimand, loss of privileges.</w:t>
      </w:r>
    </w:p>
    <w:p>
      <w:pPr>
        <w:pStyle w:val="kar_paragraph"/>
      </w:pPr>
      <w:r>
        <w:t xml:space="preserve">(e)</w:t>
      </w:r>
      <w:r>
        <w:t xml:space="preserve"> </w:t>
      </w:r>
      <w:r>
        <w:t xml:space="preserve">The use of cooking appliances or space heaters is prohibited. Penalty: verbal warning, written reprimand, loss of privileges.</w:t>
      </w:r>
    </w:p>
    <w:p>
      <w:pPr>
        <w:pStyle w:val="kar_paragraph"/>
      </w:pPr>
      <w:r>
        <w:t xml:space="preserve">(f)</w:t>
      </w:r>
      <w:r>
        <w:t xml:space="preserve"> </w:t>
      </w:r>
      <w:r>
        <w:t xml:space="preserve">All residence hall rooms, closets, and containers therein may be inspected by department staff for purposes of safety, sanitation and rule violations.</w:t>
      </w:r>
    </w:p>
    <w:p>
      <w:pPr>
        <w:pStyle w:val="kar_paragraph"/>
      </w:pPr>
      <w:r>
        <w:t xml:space="preserve">(g)</w:t>
      </w:r>
      <w:r>
        <w:t xml:space="preserve"> </w:t>
      </w:r>
      <w:r>
        <w:t xml:space="preserve">A recruit residing at the residence hall shall not:</w:t>
      </w:r>
    </w:p>
    <w:p>
      <w:pPr>
        <w:pStyle w:val="kar_subparagraph"/>
      </w:pPr>
      <w:r>
        <w:t xml:space="preserve">1.</w:t>
      </w:r>
      <w:r>
        <w:t xml:space="preserve"> </w:t>
      </w:r>
      <w:r>
        <w:t xml:space="preserve">Have any person of the opposite sex in his room, or visit in the room of a recruit of the opposite sex without the permission of the class coordinator. Penalty: verbal warning, written reprimand, loss of privileges, probation, or suspension.</w:t>
      </w:r>
    </w:p>
    <w:p>
      <w:pPr>
        <w:pStyle w:val="kar_subparagraph"/>
      </w:pPr>
      <w:r>
        <w:t xml:space="preserve">2.</w:t>
      </w:r>
      <w:r>
        <w:t xml:space="preserve"> </w:t>
      </w:r>
      <w:r>
        <w:t xml:space="preserve">Have a visitor in his room after 9 p.m. Penalty: verbal warning or written reprimand, loss of privileges.</w:t>
      </w:r>
    </w:p>
    <w:p>
      <w:pPr>
        <w:pStyle w:val="kar_subparagraph"/>
      </w:pPr>
      <w:r>
        <w:t xml:space="preserve">3.</w:t>
      </w:r>
      <w:r>
        <w:t xml:space="preserve"> </w:t>
      </w:r>
      <w:r>
        <w:t xml:space="preserve">Keep pets, animals, or birds of any kind in his room. Penalty: verbal warning, written reprimand, loss of privileges.</w:t>
      </w:r>
    </w:p>
    <w:p>
      <w:pPr>
        <w:pStyle w:val="kar_subparagraph"/>
      </w:pPr>
      <w:r>
        <w:t xml:space="preserve">4.</w:t>
      </w:r>
      <w:r>
        <w:t xml:space="preserve"> </w:t>
      </w:r>
      <w:r>
        <w:t xml:space="preserve">Engage in dangerous, disruptive, immoral or obscene behavior. Penalty: verbal warning, written reprimand, loss of privileges, probation, suspension, or expulsion.</w:t>
      </w:r>
    </w:p>
    <w:p>
      <w:pPr>
        <w:pStyle w:val="kar_section"/>
      </w:pPr>
      <w:r>
        <w:t xml:space="preserve">Section 7.</w:t>
      </w:r>
      <w:r>
        <w:t xml:space="preserve"> </w:t>
      </w:r>
      <w:r>
        <w:t xml:space="preserve">Honor Code.</w:t>
      </w:r>
    </w:p>
    <w:p>
      <w:pPr>
        <w:pStyle w:val="kar_subsection"/>
      </w:pPr>
      <w:r>
        <w:t xml:space="preserve">(1)</w:t>
      </w:r>
      <w:r>
        <w:t xml:space="preserve"> </w:t>
      </w:r>
      <w:r>
        <w:t xml:space="preserve">The recruit shall abide by the provisions of the Honor Code which reads as follows: We are a dynamic team of individuals who possess a wide array of talent and strengths. In order for our team to grow and be successful, we will respect the leadership of the agency and follow directives to the best of our ability. We will make sacrifices for the benefit of the team. We will practice humility and show a spirit of compromise. As recruits of the Department of Criminal Justice Training, Law Enforcement Basic Training class, we will not lie, steal or cheat nor tolerate any among us who do. We will keep our private lives honorable as an example to all. We will be exemplary in obeying the laws of the commonwealth and the administrative regulations of the Department of Criminal Justice Training. Whatever we see or hear of a confidential nature or confided to us in our official capacity shall be kept confidential unless revelation is necessary in the performance of duty. We will never allow personal feelings, prejudices, ill will or friendships to influence our decisions. We know that each of us is individually responsible for standards of professional performance. Therefore, we will make the utmost effort to improve our level of knowledge and competence. We recognize the badge of our office as a symbol of public faith and accept it as a public trust to be held so long as we are true to the ethics of the police service. We will constantly strive to achieve these ideals, dedicating ourselves to our chosen profession - law enforcement. Penalty: verbal warning, written reprimand, loss of privileges, probation, suspension or expulsion.</w:t>
      </w:r>
    </w:p>
    <w:p>
      <w:pPr>
        <w:pStyle w:val="kar_subsection"/>
      </w:pPr>
      <w:r>
        <w:t xml:space="preserve">(2)</w:t>
      </w:r>
      <w:r>
        <w:t xml:space="preserve"> </w:t>
      </w:r>
      <w:r>
        <w:t xml:space="preserve">The coordinator shall designate a minimum of one (1) Honor Code representative during the first week of basic training. The Honor Code representative may be replaced:</w:t>
      </w:r>
    </w:p>
    <w:p>
      <w:pPr>
        <w:pStyle w:val="kar_paragraph"/>
      </w:pPr>
      <w:r>
        <w:t xml:space="preserve">(a)</w:t>
      </w:r>
      <w:r>
        <w:t xml:space="preserve"> </w:t>
      </w:r>
      <w:r>
        <w:t xml:space="preserve">For nonperformance of duties, including conduct violations; or</w:t>
      </w:r>
    </w:p>
    <w:p>
      <w:pPr>
        <w:pStyle w:val="kar_paragraph"/>
      </w:pPr>
      <w:r>
        <w:t xml:space="preserve">(b)</w:t>
      </w:r>
      <w:r>
        <w:t xml:space="preserve"> </w:t>
      </w:r>
      <w:r>
        <w:t xml:space="preserve">If the coordinator determines that a rotating assignment as Honor Code representative is in the best interest of the class.</w:t>
      </w:r>
    </w:p>
    <w:p>
      <w:pPr>
        <w:pStyle w:val="kar_subsection"/>
      </w:pPr>
      <w:r>
        <w:t xml:space="preserve">(3)</w:t>
      </w:r>
      <w:r>
        <w:t xml:space="preserve"> </w:t>
      </w:r>
      <w:r>
        <w:t xml:space="preserve">All recruits shall report Honor Code violations to the Honor Code representative who shall report the offense to the class coordinator. The representative shall recommend the penalty to be imposed for the violation.</w:t>
      </w:r>
    </w:p>
    <w:p>
      <w:pPr>
        <w:pStyle w:val="kar_subsection"/>
      </w:pPr>
      <w:r>
        <w:t xml:space="preserve">(4)</w:t>
      </w:r>
      <w:r>
        <w:t xml:space="preserve"> </w:t>
      </w:r>
      <w:r>
        <w:t xml:space="preserve">All disciplinary procedures contained in this administrative regulation shall apply to the Honor Code violation. The department may pursue separately any additional offenses discovered during the investigation of the Honor Code violation. The department may charge a recruit with an Honor Code violation without a prior report from the Honor Code representative. A penalty recommendation for the violation shall be solicited from the Honor Code representative.</w:t>
      </w:r>
    </w:p>
    <w:p>
      <w:pPr>
        <w:pStyle w:val="kar_section"/>
      </w:pPr>
      <w:r>
        <w:t xml:space="preserve">Section 8.</w:t>
      </w:r>
      <w:r>
        <w:t xml:space="preserve"> </w:t>
      </w:r>
      <w:r>
        <w:t xml:space="preserve">Department's Responsibilities to Recruit's Agency. In order to keep the agency advised of the recruit's progress and performance in basic training so that the agency may adequately assess the recruit's ability to perform required duties, the department shall provide the following to the police chief, sheriff or chief administrator of the recruit's agency:</w:t>
      </w:r>
    </w:p>
    <w:p>
      <w:pPr>
        <w:pStyle w:val="kar_subsection"/>
      </w:pPr>
      <w:r>
        <w:t xml:space="preserve">(1)</w:t>
      </w:r>
      <w:r>
        <w:t xml:space="preserve"> </w:t>
      </w:r>
      <w:r>
        <w:t xml:space="preserve">Recruit performance report which shall be completed at least three (3) times throughout the current KLEC-approved basic training course and shall include recruit conduct, demonstrated leadership abilities, examination scores, physical fitness scores and overall effort on performance, observed social and interpersonal skills, and appearance;</w:t>
      </w:r>
    </w:p>
    <w:p>
      <w:pPr>
        <w:pStyle w:val="kar_subsection"/>
      </w:pPr>
      <w:r>
        <w:t xml:space="preserve">(2)</w:t>
      </w:r>
      <w:r>
        <w:t xml:space="preserve"> </w:t>
      </w:r>
      <w:r>
        <w:t xml:space="preserve">Immediate notice of specific nonperformance or lack of progress;</w:t>
      </w:r>
    </w:p>
    <w:p>
      <w:pPr>
        <w:pStyle w:val="kar_subsection"/>
      </w:pPr>
      <w:r>
        <w:t xml:space="preserve">(3)</w:t>
      </w:r>
      <w:r>
        <w:t xml:space="preserve"> </w:t>
      </w:r>
      <w:r>
        <w:t xml:space="preserve">Immediate notice of any off-campus activity which reflects negatively on the profession, including the following:</w:t>
      </w:r>
    </w:p>
    <w:p>
      <w:pPr>
        <w:pStyle w:val="kar_paragraph"/>
      </w:pPr>
      <w:r>
        <w:t xml:space="preserve">(a)</w:t>
      </w:r>
      <w:r>
        <w:t xml:space="preserve"> </w:t>
      </w:r>
      <w:r>
        <w:t xml:space="preserve">Parking a marked police vehicle at a:</w:t>
      </w:r>
    </w:p>
    <w:p>
      <w:pPr>
        <w:pStyle w:val="kar_subparagraph"/>
      </w:pPr>
      <w:r>
        <w:t xml:space="preserve">1.</w:t>
      </w:r>
      <w:r>
        <w:t xml:space="preserve"> </w:t>
      </w:r>
      <w:r>
        <w:t xml:space="preserve">Bar;</w:t>
      </w:r>
    </w:p>
    <w:p>
      <w:pPr>
        <w:pStyle w:val="kar_subparagraph"/>
      </w:pPr>
      <w:r>
        <w:t xml:space="preserve">2.</w:t>
      </w:r>
      <w:r>
        <w:t xml:space="preserve"> </w:t>
      </w:r>
      <w:r>
        <w:t xml:space="preserve">Tavern;</w:t>
      </w:r>
    </w:p>
    <w:p>
      <w:pPr>
        <w:pStyle w:val="kar_subparagraph"/>
      </w:pPr>
      <w:r>
        <w:t xml:space="preserve">3.</w:t>
      </w:r>
      <w:r>
        <w:t xml:space="preserve"> </w:t>
      </w:r>
      <w:r>
        <w:t xml:space="preserve">Lounge;</w:t>
      </w:r>
    </w:p>
    <w:p>
      <w:pPr>
        <w:pStyle w:val="kar_subparagraph"/>
      </w:pPr>
      <w:r>
        <w:t xml:space="preserve">4.</w:t>
      </w:r>
      <w:r>
        <w:t xml:space="preserve"> </w:t>
      </w:r>
      <w:r>
        <w:t xml:space="preserve">Nightclub; or</w:t>
      </w:r>
    </w:p>
    <w:p>
      <w:pPr>
        <w:pStyle w:val="kar_subparagraph"/>
      </w:pPr>
      <w:r>
        <w:t xml:space="preserve">5.</w:t>
      </w:r>
      <w:r>
        <w:t xml:space="preserve"> </w:t>
      </w:r>
      <w:r>
        <w:t xml:space="preserve">Other establishment with the primary purpose of serving alcoholic beverages;</w:t>
      </w:r>
    </w:p>
    <w:p>
      <w:pPr>
        <w:pStyle w:val="kar_paragraph"/>
      </w:pPr>
      <w:r>
        <w:t xml:space="preserve">(b)</w:t>
      </w:r>
      <w:r>
        <w:t xml:space="preserve"> </w:t>
      </w:r>
      <w:r>
        <w:t xml:space="preserve">Disorderly conduct;</w:t>
      </w:r>
    </w:p>
    <w:p>
      <w:pPr>
        <w:pStyle w:val="kar_paragraph"/>
      </w:pPr>
      <w:r>
        <w:t xml:space="preserve">(c)</w:t>
      </w:r>
      <w:r>
        <w:t xml:space="preserve"> </w:t>
      </w:r>
      <w:r>
        <w:t xml:space="preserve">Speeding; or</w:t>
      </w:r>
    </w:p>
    <w:p>
      <w:pPr>
        <w:pStyle w:val="kar_paragraph"/>
      </w:pPr>
      <w:r>
        <w:t xml:space="preserve">(d)</w:t>
      </w:r>
      <w:r>
        <w:t xml:space="preserve"> </w:t>
      </w:r>
      <w:r>
        <w:t xml:space="preserve">Other behavior that gives rise to a citizen's complaint;</w:t>
      </w:r>
    </w:p>
    <w:p>
      <w:pPr>
        <w:pStyle w:val="kar_subsection"/>
      </w:pPr>
      <w:r>
        <w:t xml:space="preserve">(4)</w:t>
      </w:r>
      <w:r>
        <w:t xml:space="preserve"> </w:t>
      </w:r>
      <w:r>
        <w:t xml:space="preserve">Written notice of any conduct or Honor Code penalty imposed upon the recruit;</w:t>
      </w:r>
    </w:p>
    <w:p>
      <w:pPr>
        <w:pStyle w:val="kar_subsection"/>
      </w:pPr>
      <w:r>
        <w:t xml:space="preserve">(5)</w:t>
      </w:r>
      <w:r>
        <w:t xml:space="preserve"> </w:t>
      </w:r>
      <w:r>
        <w:t xml:space="preserve">Notice if a recruit has been charged with a violation of a conduct or Honor Code requirement and has requested a hearing;</w:t>
      </w:r>
    </w:p>
    <w:p>
      <w:pPr>
        <w:pStyle w:val="kar_subsection"/>
      </w:pPr>
      <w:r>
        <w:t xml:space="preserve">(6)</w:t>
      </w:r>
      <w:r>
        <w:t xml:space="preserve"> </w:t>
      </w:r>
      <w:r>
        <w:t xml:space="preserve">Notice if a recruit has been removed from training pending an initial appearance before the commissioner as defined in Section 10 of this administrative regulation, or if a recruit has been removed from training pending a disciplinary hearing as defined in Section 14(3) of this administrative regulation; and</w:t>
      </w:r>
    </w:p>
    <w:p>
      <w:pPr>
        <w:pStyle w:val="kar_subsection"/>
      </w:pPr>
      <w:r>
        <w:t xml:space="preserve">(7)</w:t>
      </w:r>
      <w:r>
        <w:t xml:space="preserve"> </w:t>
      </w:r>
      <w:r>
        <w:t xml:space="preserve">Immediate notice of concerns related to the recruit's safety, or physical or emotional health.</w:t>
      </w:r>
    </w:p>
    <w:p>
      <w:pPr>
        <w:pStyle w:val="kar_section"/>
      </w:pPr>
      <w:r>
        <w:t xml:space="preserve">Section 9.</w:t>
      </w:r>
      <w:r>
        <w:t xml:space="preserve"> </w:t>
      </w:r>
      <w:r>
        <w:t xml:space="preserve">Summary Discipline. Except for summary discipline, a penalty shall not be imposed upon a recruit unless charges have first been brought by the legal officer.</w:t>
      </w:r>
    </w:p>
    <w:p>
      <w:pPr>
        <w:pStyle w:val="kar_subsection"/>
      </w:pPr>
      <w:r>
        <w:t xml:space="preserve">(1)</w:t>
      </w:r>
      <w:r>
        <w:t xml:space="preserve"> </w:t>
      </w:r>
      <w:r>
        <w:t xml:space="preserve">The department staff members listed in this subsection may impose the specified penalties summarily without meeting the requirements of the formal disciplinary procedures provided by Sections 10 through 15 of this administrative regulation. To have the authority to impose summary discipline, the staff member shall have reasonable grounds to believe the recruit has engaged in the misconduct.</w:t>
      </w:r>
    </w:p>
    <w:p>
      <w:pPr>
        <w:pStyle w:val="kar_paragraph"/>
      </w:pPr>
      <w:r>
        <w:t xml:space="preserve">(a)</w:t>
      </w:r>
      <w:r>
        <w:t xml:space="preserve"> </w:t>
      </w:r>
      <w:r>
        <w:t xml:space="preserve">A department instructor may summarily impose a verbal warning.</w:t>
      </w:r>
    </w:p>
    <w:p>
      <w:pPr>
        <w:pStyle w:val="kar_paragraph"/>
      </w:pPr>
      <w:r>
        <w:t xml:space="preserve">(b)</w:t>
      </w:r>
      <w:r>
        <w:t xml:space="preserve"> </w:t>
      </w:r>
      <w:r>
        <w:t xml:space="preserve">The section supervisor, branch manager, director, or commissioner may summarily impose a verbal warning, or written reprimand.</w:t>
      </w:r>
    </w:p>
    <w:p>
      <w:pPr>
        <w:pStyle w:val="kar_paragraph"/>
      </w:pPr>
      <w:r>
        <w:t xml:space="preserve">(c)</w:t>
      </w:r>
      <w:r>
        <w:t xml:space="preserve"> </w:t>
      </w:r>
      <w:r>
        <w:t xml:space="preserve">The branch manager, director, or commissioner may summarily impose a verbal warning, written reprimand, or loss of privileges consisting only of a change in curfew.</w:t>
      </w:r>
    </w:p>
    <w:p>
      <w:pPr>
        <w:pStyle w:val="kar_subsection"/>
      </w:pPr>
      <w:r>
        <w:t xml:space="preserve">(2)</w:t>
      </w:r>
      <w:r>
        <w:t xml:space="preserve"> </w:t>
      </w:r>
      <w:r>
        <w:t xml:space="preserve">Before imposing a penalty summarily, the staff member shall give the recruit the opportunity to give an explanation.</w:t>
      </w:r>
    </w:p>
    <w:p>
      <w:pPr>
        <w:pStyle w:val="kar_subsection"/>
      </w:pPr>
      <w:r>
        <w:t xml:space="preserve">(3)</w:t>
      </w:r>
      <w:r>
        <w:t xml:space="preserve"> </w:t>
      </w:r>
      <w:r>
        <w:t xml:space="preserve">A summarily imposed penalty shall be reviewed by, and may be rescinded or modified by, the immediate supervisor of the staff member imposing the penalty. The reviewer shall provide the recruit with the opportunity to give an explanation.</w:t>
      </w:r>
    </w:p>
    <w:p>
      <w:pPr>
        <w:pStyle w:val="kar_section"/>
      </w:pPr>
      <w:r>
        <w:t xml:space="preserve">Section 10.</w:t>
      </w:r>
      <w:r>
        <w:t xml:space="preserve"> </w:t>
      </w:r>
      <w:r>
        <w:t xml:space="preserve">Removal From Training Pending an Initial Appearance Before the Commissioner.</w:t>
      </w:r>
    </w:p>
    <w:p>
      <w:pPr>
        <w:pStyle w:val="kar_subsection"/>
      </w:pPr>
      <w:r>
        <w:t xml:space="preserve">(1)</w:t>
      </w:r>
      <w:r>
        <w:t xml:space="preserve"> </w:t>
      </w:r>
      <w:r>
        <w:t xml:space="preserve">If a charge is filed against a recruit, the commissioner or director may remove the recruit from some or all training until the recruit's initial appearance before the commissioner if he has reasonable grounds to believe the alleged misconduct took place and:</w:t>
      </w:r>
    </w:p>
    <w:p>
      <w:pPr>
        <w:pStyle w:val="kar_paragraph"/>
      </w:pPr>
      <w:r>
        <w:t xml:space="preserve">(a)</w:t>
      </w:r>
      <w:r>
        <w:t xml:space="preserve"> </w:t>
      </w:r>
      <w:r>
        <w:t xml:space="preserve">He has reasonable suspicion to believe the recruit would be dangerous or disruptive if not removed; or</w:t>
      </w:r>
    </w:p>
    <w:p>
      <w:pPr>
        <w:pStyle w:val="kar_paragraph"/>
      </w:pPr>
      <w:r>
        <w:t xml:space="preserve">(b)</w:t>
      </w:r>
      <w:r>
        <w:t xml:space="preserve"> </w:t>
      </w:r>
      <w:r>
        <w:t xml:space="preserve">The recruit has been charged with misconduct for which suspension or expulsion is authorized, and the facts demonstrate that suspension or expulsion is the appropriate penalty if the recruit is found guilty of the conduct violation.</w:t>
      </w:r>
    </w:p>
    <w:p>
      <w:pPr>
        <w:pStyle w:val="kar_subsection"/>
      </w:pPr>
      <w:r>
        <w:t xml:space="preserve">(2)</w:t>
      </w:r>
      <w:r>
        <w:t xml:space="preserve"> </w:t>
      </w:r>
      <w:r>
        <w:t xml:space="preserve">A recruit who has been removed from training pending an initial appearance before the commissioner shall be provided the initial appearance within three (3) training days of the removal.</w:t>
      </w:r>
    </w:p>
    <w:p>
      <w:pPr>
        <w:pStyle w:val="kar_section"/>
      </w:pPr>
      <w:r>
        <w:t xml:space="preserve">Section 11.</w:t>
      </w:r>
      <w:r>
        <w:t xml:space="preserve"> </w:t>
      </w:r>
      <w:r>
        <w:t xml:space="preserve">Complaint. Anyone having reasonable grounds to believe that a recruit has violated any of the conduct or Honor Code requirements identified in this administrative regulation may file a complaint with the section supervisor. This complaint shall be in writing setting forth the facts upon which the complaint is based.</w:t>
      </w:r>
    </w:p>
    <w:p>
      <w:pPr>
        <w:pStyle w:val="kar_section"/>
      </w:pPr>
      <w:r>
        <w:t xml:space="preserve">Section 12.</w:t>
      </w:r>
      <w:r>
        <w:t xml:space="preserve"> </w:t>
      </w:r>
      <w:r>
        <w:t xml:space="preserve">Investigation by Section Supervisor.</w:t>
      </w:r>
    </w:p>
    <w:p>
      <w:pPr>
        <w:pStyle w:val="kar_subsection"/>
      </w:pPr>
      <w:r>
        <w:t xml:space="preserve">(1)</w:t>
      </w:r>
      <w:r>
        <w:t xml:space="preserve"> </w:t>
      </w:r>
      <w:r>
        <w:t xml:space="preserve">If the section supervisor or his or her designee receives a complaint of or witnesses apparent misconduct, he or she shall take statements and otherwise investigate the matter.</w:t>
      </w:r>
    </w:p>
    <w:p>
      <w:pPr>
        <w:pStyle w:val="kar_subsection"/>
      </w:pPr>
      <w:r>
        <w:t xml:space="preserve">(2)</w:t>
      </w:r>
      <w:r>
        <w:t xml:space="preserve"> </w:t>
      </w:r>
      <w:r>
        <w:t xml:space="preserve">After investigating the matter, the section supervisor shall:</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legal officer,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forwarded to the legal officer.</w:t>
      </w:r>
    </w:p>
    <w:p>
      <w:pPr>
        <w:pStyle w:val="kar_section"/>
      </w:pPr>
      <w:r>
        <w:t xml:space="preserve">Section 13.</w:t>
      </w:r>
      <w:r>
        <w:t xml:space="preserve"> </w:t>
      </w:r>
      <w:r>
        <w:t xml:space="preserve">Review by Legal Officer; Placing Charges.</w:t>
      </w:r>
    </w:p>
    <w:p>
      <w:pPr>
        <w:pStyle w:val="kar_subsection"/>
      </w:pPr>
      <w:r>
        <w:t xml:space="preserve">(1)</w:t>
      </w:r>
      <w:r>
        <w:t xml:space="preserve"> </w:t>
      </w:r>
      <w:r>
        <w:t xml:space="preserve">The legal officer shall review the request for charges and the supporting evidence and documents.</w:t>
      </w:r>
    </w:p>
    <w:p>
      <w:pPr>
        <w:pStyle w:val="kar_subsection"/>
      </w:pPr>
      <w:r>
        <w:t xml:space="preserve">(2)</w:t>
      </w:r>
      <w:r>
        <w:t xml:space="preserve"> </w:t>
      </w:r>
      <w:r>
        <w:t xml:space="preserve">The legal officer may make or cause further inquiry into the matter for additional information.</w:t>
      </w:r>
    </w:p>
    <w:p>
      <w:pPr>
        <w:pStyle w:val="kar_subsection"/>
      </w:pPr>
      <w:r>
        <w:t xml:space="preserve">(3)</w:t>
      </w:r>
      <w:r>
        <w:t xml:space="preserve"> </w:t>
      </w:r>
      <w:r>
        <w:t xml:space="preserve">The legal officer shall:</w:t>
      </w:r>
    </w:p>
    <w:p>
      <w:pPr>
        <w:pStyle w:val="kar_paragraph"/>
      </w:pPr>
      <w:r>
        <w:t xml:space="preserve">(a)</w:t>
      </w:r>
      <w:r>
        <w:t xml:space="preserve"> </w:t>
      </w:r>
      <w:r>
        <w:t xml:space="preserve">File charges against the recruit as he believes are justified by the evidence; or</w:t>
      </w:r>
    </w:p>
    <w:p>
      <w:pPr>
        <w:pStyle w:val="kar_paragraph"/>
      </w:pPr>
      <w:r>
        <w:t xml:space="preserve">(b)</w:t>
      </w:r>
      <w:r>
        <w:t xml:space="preserve"> </w:t>
      </w:r>
      <w:r>
        <w:t xml:space="preserve">Deny the request for charges if the evidence does not support any charges. If the legal officer declines to file charges, he shall provide the commissioner with a statement of his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recruit of the nature of the allegation;</w:t>
      </w:r>
    </w:p>
    <w:p>
      <w:pPr>
        <w:pStyle w:val="kar_paragraph"/>
      </w:pPr>
      <w:r>
        <w:t xml:space="preserve">(c)</w:t>
      </w:r>
      <w:r>
        <w:t xml:space="preserve"> </w:t>
      </w:r>
      <w:r>
        <w:t xml:space="preserve">State the time, date, and place the recruit shall make an initial appearance before the commissioner to answer the charges;</w:t>
      </w:r>
    </w:p>
    <w:p>
      <w:pPr>
        <w:pStyle w:val="kar_paragraph"/>
      </w:pPr>
      <w:r>
        <w:t xml:space="preserve">(d)</w:t>
      </w:r>
      <w:r>
        <w:t xml:space="preserve"> </w:t>
      </w:r>
      <w:r>
        <w:t xml:space="preserve">Be signed by the legal officer; and</w:t>
      </w:r>
    </w:p>
    <w:p>
      <w:pPr>
        <w:pStyle w:val="kar_paragraph"/>
      </w:pPr>
      <w:r>
        <w:t xml:space="preserve">(e)</w:t>
      </w:r>
      <w:r>
        <w:t xml:space="preserve"> </w:t>
      </w:r>
      <w:r>
        <w:t xml:space="preserve">Be served upon the recruit at least forty-eight (48) hours before his initial appearance before the commissioner.</w:t>
      </w:r>
    </w:p>
    <w:p>
      <w:pPr>
        <w:pStyle w:val="kar_section"/>
      </w:pPr>
      <w:r>
        <w:t xml:space="preserve">Section 14.</w:t>
      </w:r>
      <w:r>
        <w:t xml:space="preserve"> </w:t>
      </w:r>
      <w:r>
        <w:t xml:space="preserve">Initial Appearance Before the Commissioner.</w:t>
      </w:r>
    </w:p>
    <w:p>
      <w:pPr>
        <w:pStyle w:val="kar_subsection"/>
      </w:pPr>
      <w:r>
        <w:t xml:space="preserve">(1)</w:t>
      </w:r>
      <w:r>
        <w:t xml:space="preserve"> </w:t>
      </w:r>
      <w:r>
        <w:t xml:space="preserve">The initial appearance before the commissioner shall be held no more than five (5) training days after the charges have been served on the recruit. If the recruit after receiving proper notice, fails to appear, the commissioner may proceed in his absence and the recruit shall be notified in writing of any action taken.</w:t>
      </w:r>
    </w:p>
    <w:p>
      <w:pPr>
        <w:pStyle w:val="kar_subsection"/>
      </w:pPr>
      <w:r>
        <w:t xml:space="preserve">(2)</w:t>
      </w:r>
      <w:r>
        <w:t xml:space="preserve"> </w:t>
      </w:r>
      <w:r>
        <w:t xml:space="preserve">At the initial appearance before the commissioner:</w:t>
      </w:r>
    </w:p>
    <w:p>
      <w:pPr>
        <w:pStyle w:val="kar_paragraph"/>
      </w:pPr>
      <w:r>
        <w:t xml:space="preserve">(a)</w:t>
      </w:r>
      <w:r>
        <w:t xml:space="preserve"> </w:t>
      </w:r>
      <w:r>
        <w:t xml:space="preserve">The legal officer shall:</w:t>
      </w:r>
    </w:p>
    <w:p>
      <w:pPr>
        <w:pStyle w:val="kar_subparagraph"/>
      </w:pPr>
      <w:r>
        <w:t xml:space="preserve">1.</w:t>
      </w:r>
      <w:r>
        <w:t xml:space="preserve"> </w:t>
      </w:r>
      <w:r>
        <w:t xml:space="preserve">Read the charges to the recruit; and</w:t>
      </w:r>
    </w:p>
    <w:p>
      <w:pPr>
        <w:pStyle w:val="kar_subparagraph"/>
      </w:pPr>
      <w:r>
        <w:t xml:space="preserve">2.</w:t>
      </w:r>
      <w:r>
        <w:t xml:space="preserve"> </w:t>
      </w:r>
      <w:r>
        <w:t xml:space="preserve">Explain to the recruit:</w:t>
      </w:r>
    </w:p>
    <w:p>
      <w:pPr>
        <w:pStyle w:val="kar_clause"/>
      </w:pPr>
      <w:r>
        <w:t xml:space="preserve">a.</w:t>
      </w:r>
      <w:r>
        <w:t xml:space="preserve"> </w:t>
      </w:r>
      <w:r>
        <w:t xml:space="preserve">The charges;</w:t>
      </w:r>
    </w:p>
    <w:p>
      <w:pPr>
        <w:pStyle w:val="kar_clause"/>
      </w:pPr>
      <w:r>
        <w:t xml:space="preserve">b.</w:t>
      </w:r>
      <w:r>
        <w:t xml:space="preserve"> </w:t>
      </w:r>
      <w:r>
        <w:t xml:space="preserve">His right to a hearing in accordance with KRS Chapter 13B; and</w:t>
      </w:r>
    </w:p>
    <w:p>
      <w:pPr>
        <w:pStyle w:val="kar_clause"/>
      </w:pPr>
      <w:r>
        <w:t xml:space="preserve">c.</w:t>
      </w:r>
      <w:r>
        <w:t xml:space="preserve"> </w:t>
      </w:r>
      <w:r>
        <w:t xml:space="preserve">His right to be represented by legal counsel.</w:t>
      </w:r>
    </w:p>
    <w:p>
      <w:pPr>
        <w:pStyle w:val="kar_paragraph"/>
      </w:pPr>
      <w:r>
        <w:t xml:space="preserve">(b)</w:t>
      </w:r>
      <w:r>
        <w:t xml:space="preserve"> </w:t>
      </w:r>
      <w:r>
        <w:t xml:space="preserve">The legal officer shall explain to the recruit the possible answers to the charges: admit the charges are true, deny the charges are true but waive a hearing, or deny the charges are true and ask for a hearing.</w:t>
      </w:r>
    </w:p>
    <w:p>
      <w:pPr>
        <w:pStyle w:val="kar_paragraph"/>
      </w:pPr>
      <w:r>
        <w:t xml:space="preserve">(c)</w:t>
      </w:r>
      <w:r>
        <w:t xml:space="preserve"> </w:t>
      </w:r>
      <w:r>
        <w:t xml:space="preserve">The commissioner shall advise the recruit of the penalty which shall be imposed if the recruit admits the charges or waives a hearing.</w:t>
      </w:r>
    </w:p>
    <w:p>
      <w:pPr>
        <w:pStyle w:val="kar_paragraph"/>
      </w:pPr>
      <w:r>
        <w:t xml:space="preserve">(d)</w:t>
      </w:r>
      <w:r>
        <w:t xml:space="preserve"> </w:t>
      </w:r>
      <w:r>
        <w:t xml:space="preserve">The recruit shall be requested to answer the charges.</w:t>
      </w:r>
    </w:p>
    <w:p>
      <w:pPr>
        <w:pStyle w:val="kar_paragraph"/>
      </w:pPr>
      <w:r>
        <w:t xml:space="preserve">(e)</w:t>
      </w:r>
      <w:r>
        <w:t xml:space="preserve"> </w:t>
      </w:r>
      <w:r>
        <w:t xml:space="preserve">If the recruit chooses to waive his rights and admits the charges or denies the charges but waives a hearing:</w:t>
      </w:r>
    </w:p>
    <w:p>
      <w:pPr>
        <w:pStyle w:val="kar_subparagraph"/>
      </w:pPr>
      <w:r>
        <w:t xml:space="preserve">1.</w:t>
      </w:r>
      <w:r>
        <w:t xml:space="preserve"> </w:t>
      </w:r>
      <w:r>
        <w:t xml:space="preserve">He shall be permitted to make a statement of explanation; and</w:t>
      </w:r>
    </w:p>
    <w:p>
      <w:pPr>
        <w:pStyle w:val="kar_subparagraph"/>
      </w:pPr>
      <w:r>
        <w:t xml:space="preserve">2.</w:t>
      </w:r>
      <w:r>
        <w:t xml:space="preserve"> </w:t>
      </w:r>
      <w:r>
        <w:t xml:space="preserve">The commissioner shall impose a penalty.</w:t>
      </w:r>
    </w:p>
    <w:p>
      <w:pPr>
        <w:pStyle w:val="kar_paragraph"/>
      </w:pPr>
      <w:r>
        <w:t xml:space="preserve">(f)</w:t>
      </w:r>
      <w:r>
        <w:t xml:space="preserve"> </w:t>
      </w:r>
      <w:r>
        <w:t xml:space="preserve">If the recruit denies the charges and requests a hearing, the commissioner shall set a date for the hearing. A notice of administrative hearing as required by KRS 13B.050 shall be served on the recruit within forty-eight (48) hours of the initial appearance before the commissioner.</w:t>
      </w:r>
    </w:p>
    <w:p>
      <w:pPr>
        <w:pStyle w:val="kar_paragraph"/>
      </w:pPr>
      <w:r>
        <w:t xml:space="preserve">(g)</w:t>
      </w:r>
      <w:r>
        <w:t xml:space="preserve"> </w:t>
      </w:r>
      <w:r>
        <w:t xml:space="preserve">If the recruit remains silent or refuses to answer the charges, the commissioner may suspend the recruit from training until the recruit answers the charges or the legal officer drops the charges.</w:t>
      </w:r>
    </w:p>
    <w:p>
      <w:pPr>
        <w:pStyle w:val="kar_subsection"/>
      </w:pPr>
      <w:r>
        <w:t xml:space="preserve">(3)</w:t>
      </w:r>
      <w:r>
        <w:t xml:space="preserve"> </w:t>
      </w:r>
      <w:r>
        <w:t xml:space="preserve">The commissioner may remove the recruit from some or all training until the hearing if:</w:t>
      </w:r>
    </w:p>
    <w:p>
      <w:pPr>
        <w:pStyle w:val="kar_paragraph"/>
      </w:pPr>
      <w:r>
        <w:t xml:space="preserve">(a)</w:t>
      </w:r>
      <w:r>
        <w:t xml:space="preserve"> </w:t>
      </w:r>
      <w:r>
        <w:t xml:space="preserve">He has reasonable grounds to believe the recruit would be dangerous or disruptive if not removed; or</w:t>
      </w:r>
    </w:p>
    <w:p>
      <w:pPr>
        <w:pStyle w:val="kar_paragraph"/>
      </w:pPr>
      <w:r>
        <w:t xml:space="preserve">(b)</w:t>
      </w:r>
      <w:r>
        <w:t xml:space="preserve"> </w:t>
      </w:r>
      <w:r>
        <w:t xml:space="preserve">The recruit is charged with misconduct serious enough to authorize expulsion as a possible penalty.</w:t>
      </w:r>
    </w:p>
    <w:p>
      <w:pPr>
        <w:pStyle w:val="kar_section"/>
      </w:pPr>
      <w:r>
        <w:t xml:space="preserve">Section 15.</w:t>
      </w:r>
      <w:r>
        <w:t xml:space="preserve"> </w:t>
      </w:r>
      <w:r>
        <w:t xml:space="preserve">Hearing. The hearing shall be conducted in accordance with KRS Chapter 13B.</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DOCJT Form 151, "Applicant Confirmation", 05-08-14, is incorporated by reference.</w:t>
      </w:r>
    </w:p>
    <w:p>
      <w:pPr>
        <w:pStyle w:val="kar_subsection"/>
      </w:pPr>
      <w:r>
        <w:t xml:space="preserve">(2)</w:t>
      </w:r>
      <w:r>
        <w:t xml:space="preserve"> </w:t>
      </w:r>
      <w:r>
        <w:t xml:space="preserve">This material may be inspected, copied, or obtained, subject to applicable copyright law, at Department of Criminal Justice Training, Funderburk Building, Kit Carson Drive, Richmond, Kentucky 40475-3102,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2076; Am. 2414; eff. 5-13-90; 25 Ky.R. 1130; 1591; eff. 1-19-99; 26 Ky.R. 888; 1180; 1408; eff. 1-18-2000; 30 Ky.R. 2360; 31 Ky.R. 65; eff. 8-6-04; 1887; 32 Ky.R. 70; eff. 8-5-05; 33 Ky.R. 2141; 2946; eff. 4-6-07; 36 Ky.R.2373; 37 Ky.R. 705; 10-1-2010; 41 Ky.R. 104; 454; eff. 10-3-2014; Cert. eff. 10-2-2021.)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a39c4a8f947ad" /><Relationship Type="http://schemas.openxmlformats.org/officeDocument/2006/relationships/settings" Target="/word/settings.xml" Id="R2ca1f279ecfc4c7c" /></Relationships>
</file>