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7b70ec74b40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6:030.</w:t>
      </w:r>
      <w:r>
        <w:t xml:space="preserve"> </w:t>
      </w:r>
      <w:r>
        <w:t xml:space="preserve">Photograph requirements for license to carry concealed deadly weapon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21b17ca9014a92" /><Relationship Type="http://schemas.openxmlformats.org/officeDocument/2006/relationships/settings" Target="/word/settings.xml" Id="Rbb1b1374d7a34868" /></Relationships>
</file>