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008366c6bb4b4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504 KAR 1:040.</w:t>
      </w:r>
      <w:r>
        <w:t xml:space="preserve"> </w:t>
      </w:r>
      <w:r>
        <w:t xml:space="preserve">Allowable expenses.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889c83e91c4f6a" /><Relationship Type="http://schemas.openxmlformats.org/officeDocument/2006/relationships/settings" Target="/word/settings.xml" Id="R2c6735799cf14b48" /></Relationships>
</file>