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da3f376bf484042" /></Relationships>
</file>

<file path=word/document.xml><?xml version="1.0" encoding="utf-8"?>
<w:document xmlns:w="http://schemas.openxmlformats.org/wordprocessingml/2006/main">
  <w:body>
    <w:p>
      <w:pPr>
        <w:pStyle w:val="kar_citation"/>
      </w:pPr>
      <w:r>
        <w:t>505 KAR 1:130.</w:t>
      </w:r>
      <w:r>
        <w:t xml:space="preserve"> </w:t>
      </w:r>
      <w:r>
        <w:t xml:space="preserve">Department of Juvenile Justice Policies and Procedures: juvenile services in community.</w:t>
      </w:r>
    </w:p>
    <w:p>
      <w:pPr>
        <w:pStyle w:val="kar_markup_metadata"/>
      </w:pPr>
      <w:r>
        <w:t xml:space="preserve">RELATES TO: </w:t>
      </w:r>
      <w:r>
        <w:t xml:space="preserve">KRS 15A.065, 15A.0652, 15A.067, 200.080-200.120, Chapters 600-645</w:t>
      </w:r>
    </w:p>
    <w:p>
      <w:pPr>
        <w:pStyle w:val="kar_markup_metadata"/>
      </w:pPr>
      <w:r>
        <w:t xml:space="preserve">STATUTORY AUTHORITY: </w:t>
      </w:r>
      <w:r>
        <w:t xml:space="preserve">KRS 15A.065(1), 15A.0652, 15A.067, 15A.160, 605.150, 635.095, 635.100, 640.120, 645.250</w:t>
      </w:r>
    </w:p>
    <w:p>
      <w:pPr>
        <w:pStyle w:val="kar_markup_metadata"/>
      </w:pPr>
      <w:r>
        <w:t xml:space="preserve">NECESSITY, FUNCTION, AND CONFORMITY: </w:t>
      </w:r>
      <w:r>
        <w:t xml:space="preserve">KRS 15A.065(1), 15A.0652, 15A.067, 15A.160, 15A.210, 15A.305(5), 605.150, 635.095, 635.100, and 640.120 authorize the Justice and Public Safety Cabinet and the Department of Juvenile Justice to promulgate administrative regulations for the proper administration of the cabinet and its programs. This administrative regulation incorporates by reference into regulatory form materials used by the Department of Juvenile Justice in the implementation of a statewide juvenile services program.</w:t>
      </w:r>
    </w:p>
    <w:p>
      <w:pPr>
        <w:pStyle w:val="kar_section"/>
      </w:pPr>
      <w:r>
        <w:t xml:space="preserve">Section 1.</w:t>
      </w:r>
      <w:r>
        <w:t xml:space="preserve"> </w:t>
      </w:r>
      <w:r>
        <w:t xml:space="preserve">Incorporation by Reference.</w:t>
      </w:r>
    </w:p>
    <w:p>
      <w:pPr>
        <w:pStyle w:val="kar_subsection"/>
      </w:pPr>
      <w:r>
        <w:t xml:space="preserve">(1)</w:t>
      </w:r>
      <w:r>
        <w:t xml:space="preserve"> </w:t>
      </w:r>
      <w:r>
        <w:t xml:space="preserve">The "Department of Juvenile Justice Policy and Procedures Manual: Juvenile Services in Community", October 6, 2017, is incorporated by reference and includes the following:</w:t>
      </w:r>
    </w:p>
    <w:tbl>
      <w:tblPr>
        <w:tblStyle w:val="kar_table"/>
        <w:tblW w:w="0" w:type="auto"/>
      </w:tblPr>
      <w:tblGrid>
        <w:gridCol w:w="1"/>
        <w:gridCol w:w="1"/>
      </w:tblGrid>
      <w:tr>
        <w:tc>
          <w:tcPr/>
          <w:p>
            <w:pPr>
              <w:pStyle w:val="kar_table_cell"/>
            </w:pPr>
            <w:r>
              <w:t xml:space="preserve">600</w:t>
            </w:r>
          </w:p>
        </w:tc>
        <w:tc>
          <w:tcPr/>
          <w:p>
            <w:pPr>
              <w:pStyle w:val="kar_table_cell"/>
            </w:pPr>
            <w:r>
              <w:t xml:space="preserve">Definitions (Amended 10/06/17);</w:t>
            </w:r>
          </w:p>
        </w:tc>
      </w:tr>
      <w:tr>
        <w:tc>
          <w:tcPr/>
          <w:p>
            <w:pPr>
              <w:pStyle w:val="kar_table_cell"/>
            </w:pPr>
            <w:r>
              <w:t xml:space="preserve">601</w:t>
            </w:r>
          </w:p>
        </w:tc>
        <w:tc>
          <w:tcPr/>
          <w:p>
            <w:pPr>
              <w:pStyle w:val="kar_table_cell"/>
            </w:pPr>
            <w:r>
              <w:t xml:space="preserve">Initial Contact &amp; Court Support for Public Offenders (Amended 10/06/17);</w:t>
            </w:r>
          </w:p>
        </w:tc>
      </w:tr>
      <w:tr>
        <w:tc>
          <w:tcPr/>
          <w:p>
            <w:pPr>
              <w:pStyle w:val="kar_table_cell"/>
            </w:pPr>
            <w:r>
              <w:t xml:space="preserve">601.1</w:t>
            </w:r>
          </w:p>
        </w:tc>
        <w:tc>
          <w:tcPr/>
          <w:p>
            <w:pPr>
              <w:pStyle w:val="kar_table_cell"/>
            </w:pPr>
            <w:r>
              <w:t xml:space="preserve">Initial Contact &amp; Court Support for Youthful Offenders (Amended 10/06/17);</w:t>
            </w:r>
          </w:p>
        </w:tc>
      </w:tr>
      <w:tr>
        <w:tc>
          <w:tcPr/>
          <w:p>
            <w:pPr>
              <w:pStyle w:val="kar_table_cell"/>
            </w:pPr>
            <w:r>
              <w:t xml:space="preserve">601.2</w:t>
            </w:r>
          </w:p>
        </w:tc>
        <w:tc>
          <w:tcPr/>
          <w:p>
            <w:pPr>
              <w:pStyle w:val="kar_table_cell"/>
            </w:pPr>
            <w:r>
              <w:t xml:space="preserve">Case Management Screens and Assessments (Amended 10/06/17);</w:t>
            </w:r>
          </w:p>
        </w:tc>
      </w:tr>
      <w:tr>
        <w:tc>
          <w:tcPr/>
          <w:p>
            <w:pPr>
              <w:pStyle w:val="kar_table_cell"/>
            </w:pPr>
            <w:r>
              <w:t xml:space="preserve">602</w:t>
            </w:r>
          </w:p>
        </w:tc>
        <w:tc>
          <w:tcPr/>
          <w:p>
            <w:pPr>
              <w:pStyle w:val="kar_table_cell"/>
            </w:pPr>
            <w:r>
              <w:t xml:space="preserve">Individual Client Record (Amended 10/06/17);</w:t>
            </w:r>
          </w:p>
        </w:tc>
      </w:tr>
      <w:tr>
        <w:tc>
          <w:tcPr/>
          <w:p>
            <w:pPr>
              <w:pStyle w:val="kar_table_cell"/>
            </w:pPr>
            <w:r>
              <w:t xml:space="preserve">603</w:t>
            </w:r>
          </w:p>
        </w:tc>
        <w:tc>
          <w:tcPr/>
          <w:p>
            <w:pPr>
              <w:pStyle w:val="kar_table_cell"/>
            </w:pPr>
            <w:r>
              <w:t xml:space="preserve">Service Complaints (Amended 10/06/17);</w:t>
            </w:r>
          </w:p>
        </w:tc>
      </w:tr>
      <w:tr>
        <w:tc>
          <w:tcPr/>
          <w:p>
            <w:pPr>
              <w:pStyle w:val="kar_table_cell"/>
            </w:pPr>
            <w:r>
              <w:t xml:space="preserve">604</w:t>
            </w:r>
          </w:p>
        </w:tc>
        <w:tc>
          <w:tcPr/>
          <w:p>
            <w:pPr>
              <w:pStyle w:val="kar_table_cell"/>
            </w:pPr>
            <w:r>
              <w:t xml:space="preserve">Case Planning and Participation in Treatment Planning (Amended 7/12/17);</w:t>
            </w:r>
          </w:p>
        </w:tc>
      </w:tr>
      <w:tr>
        <w:tc>
          <w:tcPr/>
          <w:p>
            <w:pPr>
              <w:pStyle w:val="kar_table_cell"/>
            </w:pPr>
            <w:r>
              <w:t xml:space="preserve">605</w:t>
            </w:r>
          </w:p>
        </w:tc>
        <w:tc>
          <w:tcPr/>
          <w:p>
            <w:pPr>
              <w:pStyle w:val="kar_table_cell"/>
            </w:pPr>
            <w:r>
              <w:t xml:space="preserve">Community Supervision (Amended 10/06/17);</w:t>
            </w:r>
          </w:p>
        </w:tc>
      </w:tr>
      <w:tr>
        <w:tc>
          <w:tcPr/>
          <w:p>
            <w:pPr>
              <w:pStyle w:val="kar_table_cell"/>
            </w:pPr>
            <w:r>
              <w:t xml:space="preserve">606</w:t>
            </w:r>
          </w:p>
        </w:tc>
        <w:tc>
          <w:tcPr/>
          <w:p>
            <w:pPr>
              <w:pStyle w:val="kar_table_cell"/>
            </w:pPr>
            <w:r>
              <w:t xml:space="preserve">Probation of Public Offenders (Amended 10/06/17);</w:t>
            </w:r>
          </w:p>
        </w:tc>
      </w:tr>
      <w:tr>
        <w:tc>
          <w:tcPr/>
          <w:p>
            <w:pPr>
              <w:pStyle w:val="kar_table_cell"/>
            </w:pPr>
            <w:r>
              <w:t xml:space="preserve">607</w:t>
            </w:r>
          </w:p>
        </w:tc>
        <w:tc>
          <w:tcPr/>
          <w:p>
            <w:pPr>
              <w:pStyle w:val="kar_table_cell"/>
            </w:pPr>
            <w:r>
              <w:t xml:space="preserve">Commitment of Public Offenders (Amended 10/06/17);</w:t>
            </w:r>
          </w:p>
        </w:tc>
      </w:tr>
      <w:tr>
        <w:tc>
          <w:tcPr/>
          <w:p>
            <w:pPr>
              <w:pStyle w:val="kar_table_cell"/>
            </w:pPr>
            <w:r>
              <w:t xml:space="preserve">608</w:t>
            </w:r>
          </w:p>
        </w:tc>
        <w:tc>
          <w:tcPr/>
          <w:p>
            <w:pPr>
              <w:pStyle w:val="kar_table_cell"/>
            </w:pPr>
            <w:r>
              <w:t xml:space="preserve">Drug Screening and Confirmation Testing (Amended 10/06/17);</w:t>
            </w:r>
          </w:p>
        </w:tc>
      </w:tr>
      <w:tr>
        <w:tc>
          <w:tcPr/>
          <w:p>
            <w:pPr>
              <w:pStyle w:val="kar_table_cell"/>
            </w:pPr>
            <w:r>
              <w:t xml:space="preserve">609</w:t>
            </w:r>
          </w:p>
        </w:tc>
        <w:tc>
          <w:tcPr/>
          <w:p>
            <w:pPr>
              <w:pStyle w:val="kar_table_cell"/>
            </w:pPr>
            <w:r>
              <w:t xml:space="preserve">Youth's Benefits (Amended 10/06/17);</w:t>
            </w:r>
          </w:p>
        </w:tc>
      </w:tr>
      <w:tr>
        <w:tc>
          <w:tcPr/>
          <w:p>
            <w:pPr>
              <w:pStyle w:val="kar_table_cell"/>
            </w:pPr>
            <w:r>
              <w:t xml:space="preserve">609.1</w:t>
            </w:r>
          </w:p>
        </w:tc>
        <w:tc>
          <w:tcPr/>
          <w:p>
            <w:pPr>
              <w:pStyle w:val="kar_table_cell"/>
            </w:pPr>
            <w:r>
              <w:t xml:space="preserve">Title IV-E Federal Foster Care Maintenance Payments (Amended 10/06/17);</w:t>
            </w:r>
          </w:p>
        </w:tc>
      </w:tr>
      <w:tr>
        <w:tc>
          <w:tcPr/>
          <w:p>
            <w:pPr>
              <w:pStyle w:val="kar_table_cell"/>
            </w:pPr>
            <w:r>
              <w:t xml:space="preserve">609.2</w:t>
            </w:r>
          </w:p>
        </w:tc>
        <w:tc>
          <w:tcPr/>
          <w:p>
            <w:pPr>
              <w:pStyle w:val="kar_table_cell"/>
            </w:pPr>
            <w:r>
              <w:t xml:space="preserve">Trust Funds (Amended 10/06/17);</w:t>
            </w:r>
          </w:p>
        </w:tc>
      </w:tr>
      <w:tr>
        <w:tc>
          <w:tcPr/>
          <w:p>
            <w:pPr>
              <w:pStyle w:val="kar_table_cell"/>
            </w:pPr>
            <w:r>
              <w:t xml:space="preserve">610</w:t>
            </w:r>
          </w:p>
        </w:tc>
        <w:tc>
          <w:tcPr/>
          <w:p>
            <w:pPr>
              <w:pStyle w:val="kar_table_cell"/>
            </w:pPr>
            <w:r>
              <w:t xml:space="preserve">Transportation of Committed Youth (Amended 10/06/17);</w:t>
            </w:r>
          </w:p>
        </w:tc>
      </w:tr>
      <w:tr>
        <w:tc>
          <w:tcPr/>
          <w:p>
            <w:pPr>
              <w:pStyle w:val="kar_table_cell"/>
            </w:pPr>
            <w:r>
              <w:t xml:space="preserve">610.1</w:t>
            </w:r>
          </w:p>
        </w:tc>
        <w:tc>
          <w:tcPr/>
          <w:p>
            <w:pPr>
              <w:pStyle w:val="kar_table_cell"/>
            </w:pPr>
            <w:r>
              <w:t xml:space="preserve">Out-of-State and Out-of-Country Travel (Amended 10/06/17);</w:t>
            </w:r>
          </w:p>
        </w:tc>
      </w:tr>
      <w:tr>
        <w:tc>
          <w:tcPr/>
          <w:p>
            <w:pPr>
              <w:pStyle w:val="kar_table_cell"/>
            </w:pPr>
            <w:r>
              <w:t xml:space="preserve">611</w:t>
            </w:r>
          </w:p>
        </w:tc>
        <w:tc>
          <w:tcPr/>
          <w:p>
            <w:pPr>
              <w:pStyle w:val="kar_table_cell"/>
            </w:pPr>
            <w:r>
              <w:t xml:space="preserve">Electronic Monitoring (Amended 5/15/17);</w:t>
            </w:r>
          </w:p>
        </w:tc>
      </w:tr>
      <w:tr>
        <w:tc>
          <w:tcPr/>
          <w:p>
            <w:pPr>
              <w:pStyle w:val="kar_table_cell"/>
            </w:pPr>
            <w:r>
              <w:t xml:space="preserve">612</w:t>
            </w:r>
          </w:p>
        </w:tc>
        <w:tc>
          <w:tcPr/>
          <w:p>
            <w:pPr>
              <w:pStyle w:val="kar_table_cell"/>
            </w:pPr>
            <w:r>
              <w:t xml:space="preserve">Authorized Leave for Public Offenders, Juvenile Sexual Offenders, and Youthful Offenders in Placement (Amended 10/06/17);</w:t>
            </w:r>
          </w:p>
        </w:tc>
      </w:tr>
      <w:tr>
        <w:tc>
          <w:tcPr/>
          <w:p>
            <w:pPr>
              <w:pStyle w:val="kar_table_cell"/>
            </w:pPr>
            <w:r>
              <w:t xml:space="preserve">613</w:t>
            </w:r>
          </w:p>
        </w:tc>
        <w:tc>
          <w:tcPr/>
          <w:p>
            <w:pPr>
              <w:pStyle w:val="kar_table_cell"/>
            </w:pPr>
            <w:r>
              <w:t xml:space="preserve">Supervised Placement Revocation (Amended 10/06/17);</w:t>
            </w:r>
          </w:p>
        </w:tc>
      </w:tr>
      <w:tr>
        <w:tc>
          <w:tcPr/>
          <w:p>
            <w:pPr>
              <w:pStyle w:val="kar_table_cell"/>
            </w:pPr>
            <w:r>
              <w:t xml:space="preserve">615</w:t>
            </w:r>
          </w:p>
        </w:tc>
        <w:tc>
          <w:tcPr/>
          <w:p>
            <w:pPr>
              <w:pStyle w:val="kar_table_cell"/>
            </w:pPr>
            <w:r>
              <w:t xml:space="preserve">Juvenile Intensive Supervision Team (JIST) (Amended 10/06/17);</w:t>
            </w:r>
          </w:p>
        </w:tc>
      </w:tr>
      <w:tr>
        <w:tc>
          <w:tcPr/>
          <w:p>
            <w:pPr>
              <w:pStyle w:val="kar_table_cell"/>
            </w:pPr>
            <w:r>
              <w:t xml:space="preserve">616</w:t>
            </w:r>
          </w:p>
        </w:tc>
        <w:tc>
          <w:tcPr/>
          <w:p>
            <w:pPr>
              <w:pStyle w:val="kar_table_cell"/>
            </w:pPr>
            <w:r>
              <w:t xml:space="preserve">Youthful Offenders-Confined, Shock Probated, and Transferred to the Department of Corrections (Amended 10/06/17);</w:t>
            </w:r>
          </w:p>
        </w:tc>
      </w:tr>
      <w:tr>
        <w:tc>
          <w:tcPr/>
          <w:p>
            <w:pPr>
              <w:pStyle w:val="kar_table_cell"/>
            </w:pPr>
            <w:r>
              <w:t xml:space="preserve">616.1</w:t>
            </w:r>
          </w:p>
        </w:tc>
        <w:tc>
          <w:tcPr/>
          <w:p>
            <w:pPr>
              <w:pStyle w:val="kar_table_cell"/>
            </w:pPr>
            <w:r>
              <w:t xml:space="preserve">Probation of Youthful Offenders (Amended 10/06/17);</w:t>
            </w:r>
          </w:p>
        </w:tc>
      </w:tr>
      <w:tr>
        <w:tc>
          <w:tcPr/>
          <w:p>
            <w:pPr>
              <w:pStyle w:val="kar_table_cell"/>
            </w:pPr>
            <w:r>
              <w:t xml:space="preserve">616.2</w:t>
            </w:r>
          </w:p>
        </w:tc>
        <w:tc>
          <w:tcPr/>
          <w:p>
            <w:pPr>
              <w:pStyle w:val="kar_table_cell"/>
            </w:pPr>
            <w:r>
              <w:t xml:space="preserve">Parole of Youthful Offenders (Amended 10/06/17);</w:t>
            </w:r>
          </w:p>
        </w:tc>
      </w:tr>
      <w:tr>
        <w:tc>
          <w:tcPr/>
          <w:p>
            <w:pPr>
              <w:pStyle w:val="kar_table_cell"/>
            </w:pPr>
            <w:r>
              <w:t xml:space="preserve">617</w:t>
            </w:r>
          </w:p>
        </w:tc>
        <w:tc>
          <w:tcPr/>
          <w:p>
            <w:pPr>
              <w:pStyle w:val="kar_table_cell"/>
            </w:pPr>
            <w:r>
              <w:t xml:space="preserve">Incident Reports (Amended 10/06/17);</w:t>
            </w:r>
          </w:p>
        </w:tc>
      </w:tr>
      <w:tr>
        <w:tc>
          <w:tcPr/>
          <w:p>
            <w:pPr>
              <w:pStyle w:val="kar_table_cell"/>
            </w:pPr>
            <w:r>
              <w:t xml:space="preserve">618</w:t>
            </w:r>
          </w:p>
        </w:tc>
        <w:tc>
          <w:tcPr/>
          <w:p>
            <w:pPr>
              <w:pStyle w:val="kar_table_cell"/>
            </w:pPr>
            <w:r>
              <w:t xml:space="preserve">AWOL or Escape (Amended 10/06/17);</w:t>
            </w:r>
          </w:p>
        </w:tc>
      </w:tr>
      <w:tr>
        <w:tc>
          <w:tcPr/>
          <w:p>
            <w:pPr>
              <w:pStyle w:val="kar_table_cell"/>
            </w:pPr>
            <w:r>
              <w:t xml:space="preserve">620</w:t>
            </w:r>
          </w:p>
        </w:tc>
        <w:tc>
          <w:tcPr/>
          <w:p>
            <w:pPr>
              <w:pStyle w:val="kar_table_cell"/>
            </w:pPr>
            <w:r>
              <w:t xml:space="preserve">Use of Self-Protection Skills (Amended 10/06/17);</w:t>
            </w:r>
          </w:p>
        </w:tc>
      </w:tr>
      <w:tr>
        <w:tc>
          <w:tcPr/>
          <w:p>
            <w:pPr>
              <w:pStyle w:val="kar_table_cell"/>
            </w:pPr>
            <w:r>
              <w:t xml:space="preserve">621</w:t>
            </w:r>
          </w:p>
        </w:tc>
        <w:tc>
          <w:tcPr/>
          <w:p>
            <w:pPr>
              <w:pStyle w:val="kar_table_cell"/>
            </w:pPr>
            <w:r>
              <w:t xml:space="preserve">Mental or Behavioral Health Services, Referrals, and Psychiatric Hospitalization (Amended 10/06/17);</w:t>
            </w:r>
          </w:p>
        </w:tc>
      </w:tr>
      <w:tr>
        <w:tc>
          <w:tcPr/>
          <w:p>
            <w:pPr>
              <w:pStyle w:val="kar_table_cell"/>
            </w:pPr>
            <w:r>
              <w:t xml:space="preserve">622</w:t>
            </w:r>
          </w:p>
        </w:tc>
        <w:tc>
          <w:tcPr/>
          <w:p>
            <w:pPr>
              <w:pStyle w:val="kar_table_cell"/>
            </w:pPr>
            <w:r>
              <w:t xml:space="preserve">Community Mental Health Operations (Amended 10/06/17); and</w:t>
            </w:r>
          </w:p>
        </w:tc>
      </w:tr>
      <w:tr>
        <w:tc>
          <w:tcPr/>
          <w:p>
            <w:pPr>
              <w:pStyle w:val="kar_table_cell"/>
            </w:pPr>
            <w:r>
              <w:t xml:space="preserve">623</w:t>
            </w:r>
          </w:p>
        </w:tc>
        <w:tc>
          <w:tcPr/>
          <w:p>
            <w:pPr>
              <w:pStyle w:val="kar_table_cell"/>
            </w:pPr>
            <w:r>
              <w:t xml:space="preserve">Health and Safety for Community and Mental Health Services (Amended 10/06/17).</w:t>
            </w:r>
          </w:p>
        </w:tc>
      </w:tr>
    </w:tbl>
    <w:p>
      <w:pPr>
        <w:pStyle w:val="kar_subsection"/>
      </w:pPr>
      <w:r>
        <w:t xml:space="preserve">(2)</w:t>
      </w:r>
      <w:r>
        <w:t xml:space="preserve"> </w:t>
      </w:r>
      <w:r>
        <w:t xml:space="preserve">This material may be inspected, copied, or obtained, subject to applicable copyright law, at the Department of Juvenile Justice, Office of the Commissioner, 1025 Capital Center Drive, Third Floor, Frankfort, Kentucky 40601, or at any department field office,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(29 Ky.R. 856; Am. 1270; eff. 11-12-2002; 30 Ky.R. 1828; eff. 3-18-2004; 32 Ky.R. 1335; 1915; 2009; eff. 6-2-2006; 37 Ky.R. 2289; 2881; 38 Ky.R. 18; eff. 8-5-2011; 40 Ky.R. 1888; 2297; eff. 4-4-2014; 42 Ky.R. 523; 1565; eff. 1-4-2016; 43 Ky.R. 2214; 44 Ky.R. 241; eff. 10-6-2017; 44 Ky.R. 241, 1137; eff. 2-2-2018; Cert to Am; filing deadline 7-30-2026.)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22a0abda88d4b31" /><Relationship Type="http://schemas.openxmlformats.org/officeDocument/2006/relationships/settings" Target="/word/settings.xml" Id="R979f3e177263495b" /></Relationships>
</file>