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855e5cc1f4f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1:050.</w:t>
      </w:r>
      <w:r>
        <w:t xml:space="preserve"> </w:t>
      </w:r>
      <w:r>
        <w:t xml:space="preserve">Rates and fares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a4f0facd44efd" /><Relationship Type="http://schemas.openxmlformats.org/officeDocument/2006/relationships/settings" Target="/word/settings.xml" Id="Rb5449c3cc4ac4dc0" /></Relationships>
</file>