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35a6b24cd49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1:105.</w:t>
      </w:r>
      <w:r>
        <w:t xml:space="preserve"> </w:t>
      </w:r>
      <w:r>
        <w:t xml:space="preserve">Off-route points and alternate routes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08a4fa00b446ee" /><Relationship Type="http://schemas.openxmlformats.org/officeDocument/2006/relationships/settings" Target="/word/settings.xml" Id="R83566567f0e249aa" /></Relationships>
</file>