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f2afd8b0e46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9:010.</w:t>
      </w:r>
      <w:r>
        <w:t xml:space="preserve"> </w:t>
      </w:r>
      <w:r>
        <w:t xml:space="preserve">Motor carrier vehicle registration if paying seat taxes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39751adcc4d24" /><Relationship Type="http://schemas.openxmlformats.org/officeDocument/2006/relationships/settings" Target="/word/settings.xml" Id="R344440250e694f74" /></Relationships>
</file>