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85a20169d46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25:050.</w:t>
      </w:r>
      <w:r>
        <w:t xml:space="preserve"> </w:t>
      </w:r>
      <w:r>
        <w:t xml:space="preserve">Safety equipment required.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bcd7528ae44c17" /><Relationship Type="http://schemas.openxmlformats.org/officeDocument/2006/relationships/settings" Target="/word/settings.xml" Id="R7b568151a8f946b6" /></Relationships>
</file>