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91fef08ef4d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5:270.</w:t>
      </w:r>
      <w:r>
        <w:t xml:space="preserve"> </w:t>
      </w:r>
      <w:r>
        <w:t xml:space="preserve">Annual overweight permits for the movement of steel products or materials.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65d8e6df4f42ca" /><Relationship Type="http://schemas.openxmlformats.org/officeDocument/2006/relationships/settings" Target="/word/settings.xml" Id="R66b9d483b1824011" /></Relationships>
</file>