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e1b806f435455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605 KAR 1:180.</w:t>
      </w:r>
      <w:r>
        <w:t xml:space="preserve"> </w:t>
      </w:r>
      <w:r>
        <w:t xml:space="preserve">Limited motor vehicle brokers.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89b871e90f244c9" /><Relationship Type="http://schemas.openxmlformats.org/officeDocument/2006/relationships/settings" Target="/word/settings.xml" Id="R0ca5d49d002c4616" /></Relationships>
</file>