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d43dce4ac14b8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701 KAR 5:070.</w:t>
      </w:r>
      <w:r>
        <w:t xml:space="preserve"> </w:t>
      </w:r>
      <w:r>
        <w:t xml:space="preserve">Criteria for Commonwealth Institute for Teachers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a477003a234df3" /><Relationship Type="http://schemas.openxmlformats.org/officeDocument/2006/relationships/settings" Target="/word/settings.xml" Id="R64592d36d45e4582" /></Relationships>
</file>