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3559a9a35e46df" /></Relationships>
</file>

<file path=word/document.xml><?xml version="1.0" encoding="utf-8"?>
<w:document xmlns:w="http://schemas.openxmlformats.org/wordprocessingml/2006/main">
  <w:body>
    <w:p>
      <w:pPr>
        <w:pStyle w:val="kar_citation"/>
      </w:pPr>
      <w:r>
        <w:t>702 KAR 3:045.</w:t>
      </w:r>
      <w:r>
        <w:t xml:space="preserve"> </w:t>
      </w:r>
      <w:r>
        <w:t xml:space="preserve">Withholding funds.</w:t>
      </w:r>
    </w:p>
    <w:p>
      <w:pPr>
        <w:pStyle w:val="kar_markup_metadata"/>
      </w:pPr>
      <w:r>
        <w:t xml:space="preserve">RELATES TO: </w:t>
      </w:r>
      <w:r>
        <w:t xml:space="preserve">KRS 156.035, 156.070, 157.410</w:t>
      </w:r>
    </w:p>
    <w:p>
      <w:pPr>
        <w:pStyle w:val="kar_markup_metadata"/>
      </w:pPr>
      <w:r>
        <w:t xml:space="preserve">STATUTORY AUTHORITY: </w:t>
      </w:r>
      <w:r>
        <w:t xml:space="preserve">KRS 156.035, 156.070, 157.320, 157.410</w:t>
      </w:r>
    </w:p>
    <w:p>
      <w:pPr>
        <w:pStyle w:val="kar_markup_metadata"/>
      </w:pPr>
      <w:r>
        <w:t xml:space="preserve">NECESSITY, FUNCTION, AND CONFORMITY: </w:t>
      </w:r>
      <w:r>
        <w:t xml:space="preserve">KRS 156.035 and 156.070 set forth the State Board for Elementary and Secondary Education's plenary powers over the management and control of local school districts and disbursement of state appropriations. This administrative regulation is necessary to insure that all reports and documents are filed as required.</w:t>
      </w:r>
    </w:p>
    <w:p>
      <w:pPr>
        <w:pStyle w:val="kar_section"/>
      </w:pPr>
      <w:r>
        <w:t xml:space="preserve">Section 1.</w:t>
      </w:r>
      <w:r>
        <w:t xml:space="preserve"> </w:t>
      </w:r>
      <w:r>
        <w:t xml:space="preserve">The chief state school officer shall be authorized to withhold state funds from any school district in the state which fails to have on file in the Department of Education on the due date any and all reports as required by the statutes or the rules and administrative regulations of the State Board for Elementary and Secondary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(SBE 21.040; 1 Ky.R. 69; 695; eff. 3-12-1975; 6 Ky.R. 580; eff. 7-2-80; 17 Ky.R. 1548; eff. 12-9-1990; 18 Ky.R. 3519; eff. 8-1-1992;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974bcf70842e4" /><Relationship Type="http://schemas.openxmlformats.org/officeDocument/2006/relationships/settings" Target="/word/settings.xml" Id="Rcb78055544204760" /></Relationships>
</file>