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b52e4f2f0a473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702 KAR 3:180.</w:t>
      </w:r>
      <w:r>
        <w:t xml:space="preserve"> </w:t>
      </w:r>
      <w:r>
        <w:t xml:space="preserve">Additional categories and add-on-weight for exceptional children.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a152ea24cf440a2" /><Relationship Type="http://schemas.openxmlformats.org/officeDocument/2006/relationships/settings" Target="/word/settings.xml" Id="Rf20e3dbc35af4d32" /></Relationships>
</file>