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b875f1b66440a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702 KAR 3:185.</w:t>
      </w:r>
      <w:r>
        <w:t xml:space="preserve"> </w:t>
      </w:r>
      <w:r>
        <w:t xml:space="preserve">Vocational and exceptional children units; deduction of average daily attendance, calculation of ASIS.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aa359b54af04d3d" /><Relationship Type="http://schemas.openxmlformats.org/officeDocument/2006/relationships/settings" Target="/word/settings.xml" Id="Rb26f4c78a61241d4" /></Relationships>
</file>