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c6ecbe70a43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3:230.</w:t>
      </w:r>
      <w:r>
        <w:t xml:space="preserve"> </w:t>
      </w:r>
      <w:r>
        <w:t xml:space="preserve">Vocational allocation of add-on SEEK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2eee1d23c41c1" /><Relationship Type="http://schemas.openxmlformats.org/officeDocument/2006/relationships/settings" Target="/word/settings.xml" Id="R8ace4352267746f4" /></Relationships>
</file>