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468425ad0e45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3:260.</w:t>
      </w:r>
      <w:r>
        <w:t xml:space="preserve"> </w:t>
      </w:r>
      <w:r>
        <w:t xml:space="preserve">Restructuring revenue bond issues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3208a5ffd24cf0" /><Relationship Type="http://schemas.openxmlformats.org/officeDocument/2006/relationships/settings" Target="/word/settings.xml" Id="Rf55d18f492194037" /></Relationships>
</file>