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2d9caeddea443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702 KAR 4:130.</w:t>
      </w:r>
      <w:r>
        <w:t xml:space="preserve"> </w:t>
      </w:r>
      <w:r>
        <w:t xml:space="preserve">Increase in financial budget.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c3149072280475a" /><Relationship Type="http://schemas.openxmlformats.org/officeDocument/2006/relationships/settings" Target="/word/settings.xml" Id="R4b5fc7b25d854503" /></Relationships>
</file>