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15b9d4df24c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6:100.</w:t>
      </w:r>
      <w:r>
        <w:t xml:space="preserve"> </w:t>
      </w:r>
      <w:r>
        <w:t xml:space="preserve">Appeal procedures for nutrition and health services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b375e040654c94" /><Relationship Type="http://schemas.openxmlformats.org/officeDocument/2006/relationships/settings" Target="/word/settings.xml" Id="Rdecb9a5be3624ee9" /></Relationships>
</file>