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841e259cb4d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7:100.</w:t>
      </w:r>
      <w:r>
        <w:t xml:space="preserve"> </w:t>
      </w:r>
      <w:r>
        <w:t xml:space="preserve">Eligibility of fifth and sixth graders for participation on more than one athletic team at the same time.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2a8daa1ddb4843" /><Relationship Type="http://schemas.openxmlformats.org/officeDocument/2006/relationships/settings" Target="/word/settings.xml" Id="Ra393721336e0493f" /></Relationships>
</file>