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8b110f93664ad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3:005.</w:t>
      </w:r>
      <w:r>
        <w:t xml:space="preserve"> </w:t>
      </w:r>
      <w:r>
        <w:t xml:space="preserve">Educational improvement act.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a3546535a34c37" /><Relationship Type="http://schemas.openxmlformats.org/officeDocument/2006/relationships/settings" Target="/word/settings.xml" Id="R9abb2df56d674732" /></Relationships>
</file>