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90495d1ea42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3:160.</w:t>
      </w:r>
      <w:r>
        <w:t xml:space="preserve"> </w:t>
      </w:r>
      <w:r>
        <w:t xml:space="preserve">Criteria for the unit of local director of vocational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66cc06aeba439a" /><Relationship Type="http://schemas.openxmlformats.org/officeDocument/2006/relationships/settings" Target="/word/settings.xml" Id="Rd7ddd75e93944f37" /></Relationships>
</file>