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6c7941d7146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3:260.</w:t>
      </w:r>
      <w:r>
        <w:t xml:space="preserve"> </w:t>
      </w:r>
      <w:r>
        <w:t xml:space="preserve">Criteria for the unit of special consultants in academic subjects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1e2e8104d24049" /><Relationship Type="http://schemas.openxmlformats.org/officeDocument/2006/relationships/settings" Target="/word/settings.xml" Id="R96d450e5bfc6489e" /></Relationships>
</file>