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e0019e6e23470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3:401.</w:t>
      </w:r>
      <w:r>
        <w:t xml:space="preserve"> </w:t>
      </w:r>
      <w:r>
        <w:t xml:space="preserve">Principal assessment centers.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2835a62aac4792" /><Relationship Type="http://schemas.openxmlformats.org/officeDocument/2006/relationships/settings" Target="/word/settings.xml" Id="Rbfa7207fb3984358" /></Relationships>
</file>