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dbabdd74747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2:140.</w:t>
      </w:r>
      <w:r>
        <w:t xml:space="preserve"> </w:t>
      </w:r>
      <w:r>
        <w:t xml:space="preserve">Prehearing procedure for rejection, revocation, suspension or refusal to renew registration for business opportunities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ee8862d5dd4c3e" /><Relationship Type="http://schemas.openxmlformats.org/officeDocument/2006/relationships/settings" Target="/word/settings.xml" Id="R4e5dd6139c8f4b57" /></Relationships>
</file>