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e3f58ca83466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20:265.</w:t>
      </w:r>
      <w:r>
        <w:t xml:space="preserve"> </w:t>
      </w:r>
      <w:r>
        <w:t xml:space="preserve">Rank III salary classification equivalency.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8958a7e7164837" /><Relationship Type="http://schemas.openxmlformats.org/officeDocument/2006/relationships/settings" Target="/word/settings.xml" Id="R79ccd4aa70a94efa" /></Relationships>
</file>