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3609737e1f405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20:305.</w:t>
      </w:r>
      <w:r>
        <w:t xml:space="preserve"> </w:t>
      </w:r>
      <w:r>
        <w:t xml:space="preserve">Written examination prerequisites for teacher certification.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98f1f0a0ee4f86" /><Relationship Type="http://schemas.openxmlformats.org/officeDocument/2006/relationships/settings" Target="/word/settings.xml" Id="R30522b7e04bb497c" /></Relationships>
</file>