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093054d6549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2:260.</w:t>
      </w:r>
      <w:r>
        <w:t xml:space="preserve"> </w:t>
      </w:r>
      <w:r>
        <w:t xml:space="preserve">Filing of annual reports by preneed burial licensees.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561ceb23cf4fab" /><Relationship Type="http://schemas.openxmlformats.org/officeDocument/2006/relationships/settings" Target="/word/settings.xml" Id="Rcb76bd4f2a834bdf" /></Relationships>
</file>