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79062c0947404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4:230.</w:t>
      </w:r>
      <w:r>
        <w:t xml:space="preserve"> </w:t>
      </w:r>
      <w:r>
        <w:t xml:space="preserve">General program standards for secondary vocational education programs.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59cc40fed74729" /><Relationship Type="http://schemas.openxmlformats.org/officeDocument/2006/relationships/settings" Target="/word/settings.xml" Id="Rad66fb2c07fa44ce" /></Relationships>
</file>