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4cd51b8944f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5:110.</w:t>
      </w:r>
      <w:r>
        <w:t xml:space="preserve"> </w:t>
      </w:r>
      <w:r>
        <w:t xml:space="preserve">Postsecondary vocational technical school admission priorities.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cb5f2765ce473f" /><Relationship Type="http://schemas.openxmlformats.org/officeDocument/2006/relationships/settings" Target="/word/settings.xml" Id="R447b8c2a3f814634" /></Relationships>
</file>