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11bcbba114e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7:070.</w:t>
      </w:r>
      <w:r>
        <w:t xml:space="preserve"> </w:t>
      </w:r>
      <w:r>
        <w:t xml:space="preserve">Minimum standards of admission for long-term adult students in vocational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3f7f2e21c4a14" /><Relationship Type="http://schemas.openxmlformats.org/officeDocument/2006/relationships/settings" Target="/word/settings.xml" Id="R4a71fa491f1e4e76" /></Relationships>
</file>