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e3cb8e91140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1:240.</w:t>
      </w:r>
      <w:r>
        <w:t xml:space="preserve"> </w:t>
      </w:r>
      <w:r>
        <w:t xml:space="preserve">Confidentiality of personally identifiable information.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3df4d2989143bd" /><Relationship Type="http://schemas.openxmlformats.org/officeDocument/2006/relationships/settings" Target="/word/settings.xml" Id="R3d0a1a66962b46a1" /></Relationships>
</file>