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96185d96854e18" /></Relationships>
</file>

<file path=word/document.xml><?xml version="1.0" encoding="utf-8"?>
<w:document xmlns:w="http://schemas.openxmlformats.org/wordprocessingml/2006/main">
  <w:body>
    <w:p>
      <w:pPr>
        <w:pStyle w:val="kar_citation"/>
      </w:pPr>
      <w:r>
        <w:t>772 KAR 1:070.</w:t>
      </w:r>
      <w:r>
        <w:t xml:space="preserve"> </w:t>
      </w:r>
      <w:r>
        <w:t xml:space="preserve">Affiliated corporations.</w:t>
      </w:r>
    </w:p>
    <w:p>
      <w:pPr>
        <w:pStyle w:val="kar_markup_metadata"/>
      </w:pPr>
      <w:r>
        <w:t xml:space="preserve">RELATES TO: </w:t>
      </w:r>
      <w:r>
        <w:t xml:space="preserve">KRS 164A.610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provisions of KRS 164A.610 at Murray State University.</w:t>
      </w:r>
    </w:p>
    <w:p>
      <w:pPr>
        <w:pStyle w:val="kar_section"/>
      </w:pPr>
      <w:r>
        <w:t xml:space="preserve">Section 1.</w:t>
      </w:r>
      <w:r>
        <w:t xml:space="preserve"> </w:t>
      </w:r>
      <w:r>
        <w:t xml:space="preserve">The Murray State University Board of Regents, under the provisions of KRS 164A.560, elects the authority to organize and operate one (1) or more affiliated corporations in accordance with KRS 164A.610.</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146; eff. 9-3-1998; Crt eff. 7-1-2019.)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7a196c46774ef0" /><Relationship Type="http://schemas.openxmlformats.org/officeDocument/2006/relationships/settings" Target="/word/settings.xml" Id="R7f85ef20e1e142c3" /></Relationships>
</file>