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a2fdf1c8ed43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4:040.</w:t>
      </w:r>
      <w:r>
        <w:t xml:space="preserve"> </w:t>
      </w:r>
      <w:r>
        <w:t xml:space="preserve">Standards for postsecondary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eb66b6c766423c" /><Relationship Type="http://schemas.openxmlformats.org/officeDocument/2006/relationships/settings" Target="/word/settings.xml" Id="Re1d56efe6e1a42a1" /></Relationships>
</file>