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a976400f644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9:110.</w:t>
      </w:r>
      <w:r>
        <w:t xml:space="preserve"> </w:t>
      </w:r>
      <w:r>
        <w:t xml:space="preserve">Standards for successful completion of "Sentenced to Learn"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1863ae948f4839" /><Relationship Type="http://schemas.openxmlformats.org/officeDocument/2006/relationships/settings" Target="/word/settings.xml" Id="R6cbd8e875aa844d9" /></Relationships>
</file>