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934efaeaf4c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1:100.</w:t>
      </w:r>
      <w:r>
        <w:t xml:space="preserve"> </w:t>
      </w:r>
      <w:r>
        <w:t xml:space="preserve">Provision of instruction for individuals sentenced by a court to participate in educational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60043735ce4c19" /><Relationship Type="http://schemas.openxmlformats.org/officeDocument/2006/relationships/settings" Target="/word/settings.xml" Id="Reb99af9a7d364848" /></Relationships>
</file>